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AD119" w14:textId="77777777" w:rsidR="006245C9" w:rsidRPr="00973A42" w:rsidRDefault="00033D7F" w:rsidP="006245C9">
      <w:pPr>
        <w:jc w:val="center"/>
        <w:rPr>
          <w:b/>
          <w:bCs/>
          <w:color w:val="000000" w:themeColor="text1"/>
        </w:rPr>
      </w:pPr>
      <w:r w:rsidRPr="00AF655F">
        <w:rPr>
          <w:b/>
          <w:bCs/>
          <w:color w:val="000000" w:themeColor="text1"/>
        </w:rPr>
        <w:t>Zasady zamawiania</w:t>
      </w:r>
      <w:r w:rsidR="006D0F1F" w:rsidRPr="00AF655F">
        <w:rPr>
          <w:b/>
          <w:bCs/>
          <w:color w:val="000000" w:themeColor="text1"/>
        </w:rPr>
        <w:t>,</w:t>
      </w:r>
      <w:r w:rsidRPr="00973A42">
        <w:rPr>
          <w:b/>
          <w:bCs/>
          <w:color w:val="000000" w:themeColor="text1"/>
        </w:rPr>
        <w:t xml:space="preserve"> zlecania </w:t>
      </w:r>
      <w:r w:rsidR="00BA7D3B" w:rsidRPr="00973A42">
        <w:rPr>
          <w:b/>
          <w:bCs/>
          <w:color w:val="000000" w:themeColor="text1"/>
        </w:rPr>
        <w:t>i</w:t>
      </w:r>
      <w:r w:rsidRPr="00973A42">
        <w:rPr>
          <w:b/>
          <w:bCs/>
          <w:color w:val="000000" w:themeColor="text1"/>
        </w:rPr>
        <w:t xml:space="preserve"> powierzania zajęć dydaktycznych </w:t>
      </w:r>
    </w:p>
    <w:p w14:paraId="3BED393D" w14:textId="470793B8" w:rsidR="00033D7F" w:rsidRPr="00973A42" w:rsidRDefault="00A70704" w:rsidP="006245C9">
      <w:pPr>
        <w:jc w:val="center"/>
        <w:rPr>
          <w:b/>
          <w:bCs/>
          <w:color w:val="000000" w:themeColor="text1"/>
        </w:rPr>
      </w:pPr>
      <w:r w:rsidRPr="00973A42">
        <w:rPr>
          <w:b/>
          <w:bCs/>
          <w:color w:val="000000" w:themeColor="text1"/>
        </w:rPr>
        <w:t>oraz</w:t>
      </w:r>
      <w:r w:rsidR="00033D7F" w:rsidRPr="00973A42">
        <w:rPr>
          <w:b/>
          <w:bCs/>
          <w:color w:val="000000" w:themeColor="text1"/>
        </w:rPr>
        <w:t xml:space="preserve"> rozliczania pensum dydaktycznego</w:t>
      </w:r>
    </w:p>
    <w:p w14:paraId="712A4094" w14:textId="77777777" w:rsidR="00033D7F" w:rsidRPr="00973A42" w:rsidRDefault="00033D7F" w:rsidP="006245C9">
      <w:pPr>
        <w:rPr>
          <w:color w:val="000000" w:themeColor="text1"/>
        </w:rPr>
      </w:pPr>
    </w:p>
    <w:p w14:paraId="7CFC5BFB" w14:textId="77777777" w:rsidR="00033D7F" w:rsidRPr="00973A42" w:rsidRDefault="00033D7F" w:rsidP="006245C9">
      <w:pPr>
        <w:pStyle w:val="HTML-wstpniesformatowany"/>
        <w:jc w:val="center"/>
        <w:rPr>
          <w:rFonts w:ascii="Times New Roman" w:hAnsi="Times New Roman" w:cs="Times New Roman"/>
          <w:b/>
          <w:color w:val="000000" w:themeColor="text1"/>
          <w:sz w:val="24"/>
          <w:szCs w:val="24"/>
        </w:rPr>
      </w:pPr>
      <w:r w:rsidRPr="00973A42">
        <w:rPr>
          <w:rFonts w:ascii="Times New Roman" w:hAnsi="Times New Roman" w:cs="Times New Roman"/>
          <w:b/>
          <w:color w:val="000000" w:themeColor="text1"/>
          <w:sz w:val="24"/>
          <w:szCs w:val="24"/>
        </w:rPr>
        <w:t>§1</w:t>
      </w:r>
    </w:p>
    <w:p w14:paraId="7861B3E0" w14:textId="77777777" w:rsidR="00033D7F" w:rsidRPr="00973A42" w:rsidRDefault="00033D7F" w:rsidP="006245C9">
      <w:pPr>
        <w:pStyle w:val="HTML-wstpniesformatowany"/>
        <w:jc w:val="center"/>
        <w:rPr>
          <w:rFonts w:ascii="Times New Roman" w:hAnsi="Times New Roman" w:cs="Times New Roman"/>
          <w:b/>
          <w:color w:val="000000" w:themeColor="text1"/>
          <w:sz w:val="24"/>
          <w:szCs w:val="24"/>
        </w:rPr>
      </w:pPr>
      <w:r w:rsidRPr="00973A42">
        <w:rPr>
          <w:rFonts w:ascii="Times New Roman" w:hAnsi="Times New Roman" w:cs="Times New Roman"/>
          <w:b/>
          <w:color w:val="000000" w:themeColor="text1"/>
          <w:sz w:val="24"/>
          <w:szCs w:val="24"/>
        </w:rPr>
        <w:t>POSTANOWIENIA OGÓLNE</w:t>
      </w:r>
    </w:p>
    <w:p w14:paraId="573E96C7" w14:textId="77777777" w:rsidR="00033D7F" w:rsidRPr="00973A42" w:rsidRDefault="00033D7F" w:rsidP="006245C9">
      <w:pPr>
        <w:pStyle w:val="HTML-wstpniesformatowany"/>
        <w:jc w:val="center"/>
        <w:rPr>
          <w:rFonts w:ascii="Times New Roman" w:hAnsi="Times New Roman" w:cs="Times New Roman"/>
          <w:color w:val="000000" w:themeColor="text1"/>
          <w:sz w:val="12"/>
          <w:szCs w:val="12"/>
        </w:rPr>
      </w:pPr>
    </w:p>
    <w:p w14:paraId="552EEA26" w14:textId="72ED5A90" w:rsidR="0006211A" w:rsidRPr="00973A42" w:rsidRDefault="00D451CA" w:rsidP="006245C9">
      <w:pPr>
        <w:pStyle w:val="HTML-wstpniesformatowany"/>
        <w:ind w:left="708" w:hanging="708"/>
        <w:jc w:val="both"/>
        <w:rPr>
          <w:rFonts w:ascii="Times New Roman" w:hAnsi="Times New Roman" w:cs="Times New Roman"/>
          <w:color w:val="000000" w:themeColor="text1"/>
          <w:sz w:val="24"/>
          <w:szCs w:val="24"/>
        </w:rPr>
      </w:pPr>
      <w:r w:rsidRPr="00973A42">
        <w:rPr>
          <w:rFonts w:ascii="Times New Roman" w:hAnsi="Times New Roman" w:cs="Times New Roman"/>
          <w:b/>
          <w:color w:val="000000" w:themeColor="text1"/>
          <w:sz w:val="24"/>
          <w:szCs w:val="24"/>
        </w:rPr>
        <w:t>1.1</w:t>
      </w:r>
      <w:r w:rsidRPr="00973A42">
        <w:rPr>
          <w:rFonts w:ascii="Times New Roman" w:hAnsi="Times New Roman" w:cs="Times New Roman"/>
          <w:color w:val="000000" w:themeColor="text1"/>
          <w:sz w:val="24"/>
          <w:szCs w:val="24"/>
        </w:rPr>
        <w:tab/>
      </w:r>
      <w:r w:rsidR="0006211A" w:rsidRPr="00973A42">
        <w:rPr>
          <w:rFonts w:ascii="Times New Roman" w:hAnsi="Times New Roman" w:cs="Times New Roman"/>
          <w:color w:val="000000" w:themeColor="text1"/>
          <w:sz w:val="24"/>
          <w:szCs w:val="24"/>
        </w:rPr>
        <w:t>Niniejsze zarządzenie oparte jest na postanowieniach ustawy z 20 lipca 2018</w:t>
      </w:r>
      <w:r w:rsidRPr="00973A42">
        <w:rPr>
          <w:rFonts w:ascii="Times New Roman" w:hAnsi="Times New Roman" w:cs="Times New Roman"/>
          <w:color w:val="000000" w:themeColor="text1"/>
          <w:sz w:val="24"/>
          <w:szCs w:val="24"/>
        </w:rPr>
        <w:t> </w:t>
      </w:r>
      <w:r w:rsidR="00626CBC" w:rsidRPr="00973A42">
        <w:rPr>
          <w:rFonts w:ascii="Times New Roman" w:hAnsi="Times New Roman" w:cs="Times New Roman"/>
          <w:color w:val="000000" w:themeColor="text1"/>
          <w:sz w:val="24"/>
          <w:szCs w:val="24"/>
        </w:rPr>
        <w:t>r. Prawo o </w:t>
      </w:r>
      <w:r w:rsidR="0006211A" w:rsidRPr="00973A42">
        <w:rPr>
          <w:rFonts w:ascii="Times New Roman" w:hAnsi="Times New Roman" w:cs="Times New Roman"/>
          <w:color w:val="000000" w:themeColor="text1"/>
          <w:sz w:val="24"/>
          <w:szCs w:val="24"/>
        </w:rPr>
        <w:t>szkolnictwie wyższym i nauce</w:t>
      </w:r>
      <w:r w:rsidR="0006211A" w:rsidRPr="00973A42">
        <w:rPr>
          <w:rFonts w:ascii="Times New Roman" w:hAnsi="Times New Roman" w:cs="Times New Roman"/>
          <w:b/>
          <w:color w:val="000000" w:themeColor="text1"/>
          <w:sz w:val="24"/>
          <w:szCs w:val="24"/>
        </w:rPr>
        <w:t xml:space="preserve"> </w:t>
      </w:r>
      <w:r w:rsidR="00BC37C4" w:rsidRPr="00973A42">
        <w:rPr>
          <w:rFonts w:ascii="Times New Roman" w:hAnsi="Times New Roman" w:cs="Times New Roman"/>
          <w:spacing w:val="-7"/>
          <w:sz w:val="24"/>
          <w:szCs w:val="24"/>
        </w:rPr>
        <w:t>(</w:t>
      </w:r>
      <w:proofErr w:type="spellStart"/>
      <w:r w:rsidR="00B924A4" w:rsidRPr="00973A42">
        <w:rPr>
          <w:rFonts w:ascii="Times New Roman" w:hAnsi="Times New Roman" w:cs="Times New Roman"/>
          <w:spacing w:val="-7"/>
          <w:sz w:val="24"/>
          <w:szCs w:val="24"/>
        </w:rPr>
        <w:t>t.j</w:t>
      </w:r>
      <w:proofErr w:type="spellEnd"/>
      <w:r w:rsidR="00B924A4" w:rsidRPr="00973A42">
        <w:rPr>
          <w:rFonts w:ascii="Times New Roman" w:hAnsi="Times New Roman" w:cs="Times New Roman"/>
          <w:spacing w:val="-7"/>
          <w:sz w:val="24"/>
          <w:szCs w:val="24"/>
        </w:rPr>
        <w:t xml:space="preserve">. </w:t>
      </w:r>
      <w:r w:rsidR="001066A4" w:rsidRPr="00973A42">
        <w:rPr>
          <w:rFonts w:ascii="Times New Roman" w:hAnsi="Times New Roman" w:cs="Times New Roman"/>
          <w:spacing w:val="-7"/>
          <w:sz w:val="24"/>
          <w:szCs w:val="24"/>
        </w:rPr>
        <w:t>Dz.U. z 202</w:t>
      </w:r>
      <w:r w:rsidR="00826EDA" w:rsidRPr="00973A42">
        <w:rPr>
          <w:rFonts w:ascii="Times New Roman" w:hAnsi="Times New Roman" w:cs="Times New Roman"/>
          <w:spacing w:val="-7"/>
          <w:sz w:val="24"/>
          <w:szCs w:val="24"/>
        </w:rPr>
        <w:t>3</w:t>
      </w:r>
      <w:r w:rsidR="001066A4" w:rsidRPr="00973A42">
        <w:rPr>
          <w:rFonts w:ascii="Times New Roman" w:hAnsi="Times New Roman" w:cs="Times New Roman"/>
          <w:spacing w:val="-7"/>
          <w:sz w:val="24"/>
          <w:szCs w:val="24"/>
        </w:rPr>
        <w:t xml:space="preserve"> r. poz. </w:t>
      </w:r>
      <w:r w:rsidR="00B15C6F" w:rsidRPr="00973A42">
        <w:rPr>
          <w:rFonts w:ascii="Times New Roman" w:hAnsi="Times New Roman" w:cs="Times New Roman"/>
          <w:spacing w:val="-7"/>
          <w:sz w:val="24"/>
          <w:szCs w:val="24"/>
        </w:rPr>
        <w:t xml:space="preserve">742 </w:t>
      </w:r>
      <w:r w:rsidR="001066A4" w:rsidRPr="00973A42">
        <w:rPr>
          <w:rFonts w:ascii="Times New Roman" w:hAnsi="Times New Roman" w:cs="Times New Roman"/>
          <w:spacing w:val="-7"/>
          <w:sz w:val="24"/>
          <w:szCs w:val="24"/>
        </w:rPr>
        <w:t xml:space="preserve">z </w:t>
      </w:r>
      <w:proofErr w:type="spellStart"/>
      <w:r w:rsidR="001066A4" w:rsidRPr="00973A42">
        <w:rPr>
          <w:rFonts w:ascii="Times New Roman" w:hAnsi="Times New Roman" w:cs="Times New Roman"/>
          <w:spacing w:val="-7"/>
          <w:sz w:val="24"/>
          <w:szCs w:val="24"/>
        </w:rPr>
        <w:t>późn</w:t>
      </w:r>
      <w:proofErr w:type="spellEnd"/>
      <w:r w:rsidR="001066A4" w:rsidRPr="00973A42">
        <w:rPr>
          <w:rFonts w:ascii="Times New Roman" w:hAnsi="Times New Roman" w:cs="Times New Roman"/>
          <w:spacing w:val="-7"/>
          <w:sz w:val="24"/>
          <w:szCs w:val="24"/>
        </w:rPr>
        <w:t>. zm.)</w:t>
      </w:r>
      <w:r w:rsidR="00A71404" w:rsidRPr="00973A42">
        <w:rPr>
          <w:rFonts w:ascii="Times New Roman" w:hAnsi="Times New Roman" w:cs="Times New Roman"/>
          <w:spacing w:val="-7"/>
          <w:sz w:val="24"/>
          <w:szCs w:val="24"/>
        </w:rPr>
        <w:t xml:space="preserve"> </w:t>
      </w:r>
      <w:r w:rsidR="00246194" w:rsidRPr="00973A42">
        <w:rPr>
          <w:rFonts w:ascii="Times New Roman" w:hAnsi="Times New Roman" w:cs="Times New Roman"/>
          <w:color w:val="000000" w:themeColor="text1"/>
          <w:sz w:val="24"/>
          <w:szCs w:val="24"/>
        </w:rPr>
        <w:t xml:space="preserve">oraz </w:t>
      </w:r>
      <w:r w:rsidR="0006211A" w:rsidRPr="00973A42">
        <w:rPr>
          <w:rFonts w:ascii="Times New Roman" w:hAnsi="Times New Roman" w:cs="Times New Roman"/>
          <w:color w:val="000000" w:themeColor="text1"/>
          <w:sz w:val="24"/>
          <w:szCs w:val="24"/>
        </w:rPr>
        <w:t>Statutu Politechniki Wrocławskiej</w:t>
      </w:r>
      <w:r w:rsidR="00626CBC" w:rsidRPr="00973A42">
        <w:rPr>
          <w:rFonts w:ascii="Times New Roman" w:hAnsi="Times New Roman" w:cs="Times New Roman"/>
          <w:color w:val="000000" w:themeColor="text1"/>
          <w:sz w:val="24"/>
          <w:szCs w:val="24"/>
        </w:rPr>
        <w:t xml:space="preserve"> (zwanej dalej „Uczelnią”)</w:t>
      </w:r>
      <w:r w:rsidR="006D0F1F" w:rsidRPr="00973A42">
        <w:rPr>
          <w:rFonts w:ascii="Times New Roman" w:hAnsi="Times New Roman" w:cs="Times New Roman"/>
          <w:color w:val="000000" w:themeColor="text1"/>
          <w:sz w:val="24"/>
          <w:szCs w:val="24"/>
        </w:rPr>
        <w:t>.</w:t>
      </w:r>
    </w:p>
    <w:p w14:paraId="44C71606" w14:textId="6E912558" w:rsidR="0006211A" w:rsidRPr="00973A42" w:rsidRDefault="00D451CA" w:rsidP="006245C9">
      <w:pPr>
        <w:pStyle w:val="HTML-wstpniesformatowany"/>
        <w:ind w:left="708" w:hanging="708"/>
        <w:jc w:val="both"/>
        <w:rPr>
          <w:rFonts w:ascii="Times New Roman" w:hAnsi="Times New Roman" w:cs="Times New Roman"/>
          <w:color w:val="000000" w:themeColor="text1"/>
          <w:sz w:val="24"/>
          <w:szCs w:val="24"/>
        </w:rPr>
      </w:pPr>
      <w:r w:rsidRPr="00973A42">
        <w:rPr>
          <w:rFonts w:ascii="Times New Roman" w:hAnsi="Times New Roman" w:cs="Times New Roman"/>
          <w:b/>
          <w:color w:val="000000" w:themeColor="text1"/>
          <w:sz w:val="24"/>
          <w:szCs w:val="24"/>
        </w:rPr>
        <w:t>1.2</w:t>
      </w:r>
      <w:r w:rsidRPr="00973A42">
        <w:rPr>
          <w:rFonts w:ascii="Times New Roman" w:hAnsi="Times New Roman" w:cs="Times New Roman"/>
          <w:color w:val="000000" w:themeColor="text1"/>
          <w:sz w:val="24"/>
          <w:szCs w:val="24"/>
        </w:rPr>
        <w:tab/>
      </w:r>
      <w:r w:rsidR="0006211A" w:rsidRPr="00973A42">
        <w:rPr>
          <w:rFonts w:ascii="Times New Roman" w:hAnsi="Times New Roman" w:cs="Times New Roman"/>
          <w:color w:val="000000" w:themeColor="text1"/>
          <w:sz w:val="24"/>
          <w:szCs w:val="24"/>
        </w:rPr>
        <w:t>Zakres obowiązków nauczycieli akademickich, rodzaje zadań dydaktycznych,</w:t>
      </w:r>
      <w:r w:rsidRPr="00973A42">
        <w:rPr>
          <w:rFonts w:ascii="Times New Roman" w:hAnsi="Times New Roman" w:cs="Times New Roman"/>
          <w:color w:val="000000" w:themeColor="text1"/>
          <w:sz w:val="24"/>
          <w:szCs w:val="24"/>
        </w:rPr>
        <w:t xml:space="preserve"> </w:t>
      </w:r>
      <w:r w:rsidR="0006211A" w:rsidRPr="00973A42">
        <w:rPr>
          <w:rFonts w:ascii="Times New Roman" w:hAnsi="Times New Roman" w:cs="Times New Roman"/>
          <w:color w:val="000000" w:themeColor="text1"/>
          <w:sz w:val="24"/>
          <w:szCs w:val="24"/>
        </w:rPr>
        <w:t>badawczych i</w:t>
      </w:r>
      <w:r w:rsidR="00B924A4" w:rsidRPr="00973A42">
        <w:rPr>
          <w:rFonts w:ascii="Times New Roman" w:hAnsi="Times New Roman" w:cs="Times New Roman"/>
          <w:color w:val="000000" w:themeColor="text1"/>
          <w:sz w:val="24"/>
          <w:szCs w:val="24"/>
        </w:rPr>
        <w:t> </w:t>
      </w:r>
      <w:r w:rsidR="0006211A" w:rsidRPr="00973A42">
        <w:rPr>
          <w:rFonts w:ascii="Times New Roman" w:hAnsi="Times New Roman" w:cs="Times New Roman"/>
          <w:color w:val="000000" w:themeColor="text1"/>
          <w:sz w:val="24"/>
          <w:szCs w:val="24"/>
        </w:rPr>
        <w:t>innych objętych zakresem tych obowiązków, wymiar zajęć dydaktycznych oraz zasady obliczania godzin dydaktycznych</w:t>
      </w:r>
      <w:r w:rsidR="00A47E46" w:rsidRPr="00973A42">
        <w:rPr>
          <w:rFonts w:ascii="Times New Roman" w:hAnsi="Times New Roman" w:cs="Times New Roman"/>
          <w:color w:val="000000" w:themeColor="text1"/>
          <w:sz w:val="24"/>
          <w:szCs w:val="24"/>
        </w:rPr>
        <w:t>,</w:t>
      </w:r>
      <w:r w:rsidR="0006211A" w:rsidRPr="00973A42">
        <w:rPr>
          <w:rFonts w:ascii="Times New Roman" w:hAnsi="Times New Roman" w:cs="Times New Roman"/>
          <w:color w:val="000000" w:themeColor="text1"/>
          <w:sz w:val="24"/>
          <w:szCs w:val="24"/>
        </w:rPr>
        <w:t xml:space="preserve"> </w:t>
      </w:r>
      <w:r w:rsidR="00A47E46" w:rsidRPr="00973A42">
        <w:rPr>
          <w:rFonts w:ascii="Times New Roman" w:hAnsi="Times New Roman" w:cs="Times New Roman"/>
          <w:color w:val="000000" w:themeColor="text1"/>
          <w:sz w:val="24"/>
          <w:szCs w:val="24"/>
        </w:rPr>
        <w:t xml:space="preserve">opisane </w:t>
      </w:r>
      <w:r w:rsidR="0006211A" w:rsidRPr="00973A42">
        <w:rPr>
          <w:rFonts w:ascii="Times New Roman" w:hAnsi="Times New Roman" w:cs="Times New Roman"/>
          <w:color w:val="000000" w:themeColor="text1"/>
          <w:sz w:val="24"/>
          <w:szCs w:val="24"/>
        </w:rPr>
        <w:t>są w Regulaminie Pracy Politechniki Wrocławskiej.</w:t>
      </w:r>
    </w:p>
    <w:p w14:paraId="172B3A9E" w14:textId="213D5411" w:rsidR="00033D7F" w:rsidRPr="00973A42" w:rsidRDefault="00D451CA" w:rsidP="006245C9">
      <w:pPr>
        <w:pStyle w:val="HTML-wstpniesformatowany"/>
        <w:ind w:left="708" w:hanging="708"/>
        <w:jc w:val="both"/>
        <w:rPr>
          <w:rFonts w:ascii="Times New Roman" w:hAnsi="Times New Roman" w:cs="Times New Roman"/>
          <w:color w:val="000000" w:themeColor="text1"/>
          <w:sz w:val="24"/>
          <w:szCs w:val="24"/>
        </w:rPr>
      </w:pPr>
      <w:r w:rsidRPr="00973A42">
        <w:rPr>
          <w:rFonts w:ascii="Times New Roman" w:hAnsi="Times New Roman" w:cs="Times New Roman"/>
          <w:b/>
          <w:color w:val="000000" w:themeColor="text1"/>
          <w:sz w:val="24"/>
          <w:szCs w:val="24"/>
        </w:rPr>
        <w:t>1.3</w:t>
      </w:r>
      <w:r w:rsidRPr="00973A42">
        <w:rPr>
          <w:rFonts w:ascii="Times New Roman" w:hAnsi="Times New Roman" w:cs="Times New Roman"/>
          <w:color w:val="000000" w:themeColor="text1"/>
          <w:sz w:val="24"/>
          <w:szCs w:val="24"/>
        </w:rPr>
        <w:tab/>
      </w:r>
      <w:r w:rsidR="0006211A" w:rsidRPr="00973A42">
        <w:rPr>
          <w:rFonts w:ascii="Times New Roman" w:hAnsi="Times New Roman" w:cs="Times New Roman"/>
          <w:color w:val="000000" w:themeColor="text1"/>
          <w:sz w:val="24"/>
          <w:szCs w:val="24"/>
        </w:rPr>
        <w:t>Zasady wynagr</w:t>
      </w:r>
      <w:r w:rsidR="006245C9" w:rsidRPr="00973A42">
        <w:rPr>
          <w:rFonts w:ascii="Times New Roman" w:hAnsi="Times New Roman" w:cs="Times New Roman"/>
          <w:color w:val="000000" w:themeColor="text1"/>
          <w:sz w:val="24"/>
          <w:szCs w:val="24"/>
        </w:rPr>
        <w:t>a</w:t>
      </w:r>
      <w:r w:rsidR="0006211A" w:rsidRPr="00973A42">
        <w:rPr>
          <w:rFonts w:ascii="Times New Roman" w:hAnsi="Times New Roman" w:cs="Times New Roman"/>
          <w:color w:val="000000" w:themeColor="text1"/>
          <w:sz w:val="24"/>
          <w:szCs w:val="24"/>
        </w:rPr>
        <w:t>dz</w:t>
      </w:r>
      <w:r w:rsidR="006245C9" w:rsidRPr="00973A42">
        <w:rPr>
          <w:rFonts w:ascii="Times New Roman" w:hAnsi="Times New Roman" w:cs="Times New Roman"/>
          <w:color w:val="000000" w:themeColor="text1"/>
          <w:sz w:val="24"/>
          <w:szCs w:val="24"/>
        </w:rPr>
        <w:t>a</w:t>
      </w:r>
      <w:r w:rsidR="0006211A" w:rsidRPr="00973A42">
        <w:rPr>
          <w:rFonts w:ascii="Times New Roman" w:hAnsi="Times New Roman" w:cs="Times New Roman"/>
          <w:color w:val="000000" w:themeColor="text1"/>
          <w:sz w:val="24"/>
          <w:szCs w:val="24"/>
        </w:rPr>
        <w:t>nia</w:t>
      </w:r>
      <w:r w:rsidR="006245C9" w:rsidRPr="00973A42">
        <w:rPr>
          <w:rFonts w:ascii="Times New Roman" w:hAnsi="Times New Roman" w:cs="Times New Roman"/>
          <w:color w:val="000000" w:themeColor="text1"/>
          <w:sz w:val="24"/>
          <w:szCs w:val="24"/>
        </w:rPr>
        <w:t xml:space="preserve">, w tym </w:t>
      </w:r>
      <w:r w:rsidR="0006211A" w:rsidRPr="00973A42">
        <w:rPr>
          <w:rFonts w:ascii="Times New Roman" w:hAnsi="Times New Roman" w:cs="Times New Roman"/>
          <w:sz w:val="24"/>
          <w:szCs w:val="24"/>
        </w:rPr>
        <w:t>wynagrodzenie za pracę w godzinach ponadwymiarowych,</w:t>
      </w:r>
      <w:r w:rsidR="0006211A" w:rsidRPr="00973A42">
        <w:rPr>
          <w:rFonts w:ascii="Times New Roman" w:hAnsi="Times New Roman" w:cs="Times New Roman"/>
          <w:color w:val="000000" w:themeColor="text1"/>
          <w:sz w:val="24"/>
          <w:szCs w:val="24"/>
        </w:rPr>
        <w:t xml:space="preserve"> </w:t>
      </w:r>
      <w:r w:rsidR="0006211A" w:rsidRPr="00973A42">
        <w:rPr>
          <w:rFonts w:ascii="Times New Roman" w:hAnsi="Times New Roman" w:cs="Times New Roman"/>
          <w:sz w:val="24"/>
          <w:szCs w:val="24"/>
        </w:rPr>
        <w:t xml:space="preserve">opiekę nad studenckimi praktykami zawodowymi </w:t>
      </w:r>
      <w:r w:rsidRPr="00973A42">
        <w:rPr>
          <w:rFonts w:ascii="Times New Roman" w:hAnsi="Times New Roman" w:cs="Times New Roman"/>
          <w:sz w:val="24"/>
          <w:szCs w:val="24"/>
        </w:rPr>
        <w:t>oraz</w:t>
      </w:r>
      <w:r w:rsidR="0006211A" w:rsidRPr="00973A42">
        <w:rPr>
          <w:rFonts w:ascii="Times New Roman" w:hAnsi="Times New Roman" w:cs="Times New Roman"/>
          <w:sz w:val="24"/>
          <w:szCs w:val="24"/>
        </w:rPr>
        <w:t xml:space="preserve"> </w:t>
      </w:r>
      <w:r w:rsidRPr="00973A42">
        <w:rPr>
          <w:rFonts w:ascii="Times New Roman" w:hAnsi="Times New Roman" w:cs="Times New Roman"/>
          <w:sz w:val="24"/>
          <w:szCs w:val="24"/>
        </w:rPr>
        <w:t>opiekę nad kołem naukowym</w:t>
      </w:r>
      <w:r w:rsidR="00A47E46" w:rsidRPr="00973A42">
        <w:rPr>
          <w:rFonts w:ascii="Times New Roman" w:hAnsi="Times New Roman" w:cs="Times New Roman"/>
          <w:sz w:val="24"/>
          <w:szCs w:val="24"/>
        </w:rPr>
        <w:t>,</w:t>
      </w:r>
      <w:r w:rsidRPr="00973A42">
        <w:rPr>
          <w:rFonts w:ascii="Times New Roman" w:hAnsi="Times New Roman" w:cs="Times New Roman"/>
          <w:sz w:val="24"/>
          <w:szCs w:val="24"/>
        </w:rPr>
        <w:t xml:space="preserve"> określone są w Regulaminie Wynagradzania </w:t>
      </w:r>
      <w:r w:rsidR="00033D7F" w:rsidRPr="00973A42">
        <w:rPr>
          <w:rFonts w:ascii="Times New Roman" w:hAnsi="Times New Roman" w:cs="Times New Roman"/>
          <w:color w:val="000000" w:themeColor="text1"/>
          <w:sz w:val="24"/>
          <w:szCs w:val="24"/>
        </w:rPr>
        <w:t>Politechniki Wrocławskiej</w:t>
      </w:r>
      <w:r w:rsidR="003927EF" w:rsidRPr="00973A42">
        <w:rPr>
          <w:rFonts w:ascii="Times New Roman" w:hAnsi="Times New Roman" w:cs="Times New Roman"/>
          <w:color w:val="000000" w:themeColor="text1"/>
          <w:sz w:val="24"/>
          <w:szCs w:val="24"/>
        </w:rPr>
        <w:t xml:space="preserve"> oraz w Regulaminie Pracy Politechniki Wrocławskiej</w:t>
      </w:r>
      <w:r w:rsidR="006D0F1F" w:rsidRPr="00973A42">
        <w:rPr>
          <w:rFonts w:ascii="Times New Roman" w:hAnsi="Times New Roman" w:cs="Times New Roman"/>
          <w:color w:val="000000" w:themeColor="text1"/>
          <w:sz w:val="24"/>
          <w:szCs w:val="24"/>
        </w:rPr>
        <w:t>.</w:t>
      </w:r>
    </w:p>
    <w:p w14:paraId="48CECF1E" w14:textId="0480BA00" w:rsidR="00E34AC5" w:rsidRPr="00AF655F" w:rsidRDefault="00E34AC5" w:rsidP="006245C9">
      <w:pPr>
        <w:pStyle w:val="HTML-wstpniesformatowany"/>
        <w:ind w:left="708" w:hanging="708"/>
        <w:jc w:val="both"/>
        <w:rPr>
          <w:rFonts w:ascii="Times New Roman" w:hAnsi="Times New Roman" w:cs="Times New Roman"/>
          <w:color w:val="000000" w:themeColor="text1"/>
          <w:sz w:val="24"/>
          <w:szCs w:val="24"/>
        </w:rPr>
      </w:pPr>
    </w:p>
    <w:p w14:paraId="70748F92" w14:textId="77777777" w:rsidR="00033D7F" w:rsidRPr="00AF655F" w:rsidRDefault="00033D7F" w:rsidP="006245C9"/>
    <w:p w14:paraId="090D382D" w14:textId="4B435638" w:rsidR="004D0818" w:rsidRPr="00AF655F" w:rsidRDefault="004D0818" w:rsidP="006245C9">
      <w:pPr>
        <w:pStyle w:val="HTML-wstpniesformatowany"/>
        <w:jc w:val="center"/>
        <w:rPr>
          <w:rFonts w:ascii="Times New Roman" w:hAnsi="Times New Roman" w:cs="Times New Roman"/>
          <w:b/>
          <w:color w:val="000000" w:themeColor="text1"/>
          <w:sz w:val="24"/>
          <w:szCs w:val="24"/>
        </w:rPr>
      </w:pPr>
      <w:r w:rsidRPr="00AF655F">
        <w:rPr>
          <w:rFonts w:ascii="Times New Roman" w:hAnsi="Times New Roman" w:cs="Times New Roman"/>
          <w:b/>
          <w:color w:val="000000" w:themeColor="text1"/>
          <w:sz w:val="24"/>
          <w:szCs w:val="24"/>
        </w:rPr>
        <w:t>§2</w:t>
      </w:r>
    </w:p>
    <w:p w14:paraId="5B30BEBC" w14:textId="3E548BF2" w:rsidR="004D0818" w:rsidRPr="00AF655F" w:rsidRDefault="004D0818" w:rsidP="006245C9">
      <w:pPr>
        <w:jc w:val="center"/>
        <w:rPr>
          <w:b/>
          <w:bCs/>
          <w:color w:val="000000" w:themeColor="text1"/>
        </w:rPr>
      </w:pPr>
      <w:r w:rsidRPr="00AF655F">
        <w:rPr>
          <w:b/>
          <w:bCs/>
          <w:color w:val="000000" w:themeColor="text1"/>
        </w:rPr>
        <w:t>FORMY ZAJĘĆ I LICZEB</w:t>
      </w:r>
      <w:r w:rsidR="008E380B" w:rsidRPr="00AF655F">
        <w:rPr>
          <w:b/>
          <w:bCs/>
          <w:color w:val="000000" w:themeColor="text1"/>
        </w:rPr>
        <w:t>N</w:t>
      </w:r>
      <w:r w:rsidRPr="00AF655F">
        <w:rPr>
          <w:b/>
          <w:bCs/>
          <w:color w:val="000000" w:themeColor="text1"/>
        </w:rPr>
        <w:t>OŚCI GRUP STUDENCKICH</w:t>
      </w:r>
    </w:p>
    <w:p w14:paraId="1C8E3E10" w14:textId="77777777" w:rsidR="0069793E" w:rsidRPr="00AF655F" w:rsidRDefault="0069793E" w:rsidP="006245C9">
      <w:pPr>
        <w:jc w:val="both"/>
        <w:rPr>
          <w:color w:val="000000" w:themeColor="text1"/>
          <w:sz w:val="12"/>
          <w:szCs w:val="12"/>
        </w:rPr>
      </w:pPr>
    </w:p>
    <w:p w14:paraId="2B7795B8" w14:textId="742FA573" w:rsidR="0069793E" w:rsidRPr="00AF655F" w:rsidRDefault="0069793E" w:rsidP="00246194">
      <w:pPr>
        <w:tabs>
          <w:tab w:val="left" w:pos="360"/>
        </w:tabs>
        <w:ind w:left="574" w:hanging="560"/>
        <w:jc w:val="both"/>
        <w:rPr>
          <w:color w:val="000000"/>
        </w:rPr>
      </w:pPr>
      <w:r w:rsidRPr="00AF655F">
        <w:rPr>
          <w:b/>
          <w:color w:val="000000" w:themeColor="text1"/>
        </w:rPr>
        <w:t>2.1</w:t>
      </w:r>
      <w:r w:rsidRPr="00AF655F">
        <w:rPr>
          <w:color w:val="000000" w:themeColor="text1"/>
        </w:rPr>
        <w:t>.</w:t>
      </w:r>
      <w:r w:rsidRPr="00AF655F">
        <w:rPr>
          <w:color w:val="000000" w:themeColor="text1"/>
        </w:rPr>
        <w:tab/>
        <w:t xml:space="preserve">W </w:t>
      </w:r>
      <w:r w:rsidR="00626CBC" w:rsidRPr="00AF655F">
        <w:rPr>
          <w:color w:val="000000" w:themeColor="text1"/>
        </w:rPr>
        <w:t>Uczelni</w:t>
      </w:r>
      <w:r w:rsidRPr="00AF655F">
        <w:rPr>
          <w:color w:val="000000" w:themeColor="text1"/>
        </w:rPr>
        <w:t xml:space="preserve"> prowadzone są zaję</w:t>
      </w:r>
      <w:r w:rsidR="00FE052A" w:rsidRPr="00AF655F">
        <w:rPr>
          <w:color w:val="000000" w:themeColor="text1"/>
        </w:rPr>
        <w:t>cia</w:t>
      </w:r>
      <w:r w:rsidR="00626CBC" w:rsidRPr="00AF655F">
        <w:rPr>
          <w:color w:val="000000" w:themeColor="text1"/>
        </w:rPr>
        <w:t xml:space="preserve"> </w:t>
      </w:r>
      <w:r w:rsidR="00FE052A" w:rsidRPr="00AF655F">
        <w:rPr>
          <w:color w:val="000000" w:themeColor="text1"/>
        </w:rPr>
        <w:t xml:space="preserve">dydaktyczne </w:t>
      </w:r>
      <w:r w:rsidR="00246194" w:rsidRPr="00AF655F">
        <w:rPr>
          <w:color w:val="000000" w:themeColor="text1"/>
        </w:rPr>
        <w:t>(</w:t>
      </w:r>
      <w:r w:rsidR="00FE052A" w:rsidRPr="00AF655F">
        <w:rPr>
          <w:color w:val="000000" w:themeColor="text1"/>
        </w:rPr>
        <w:t xml:space="preserve">zwane </w:t>
      </w:r>
      <w:r w:rsidR="00B53AD1" w:rsidRPr="00AF655F">
        <w:rPr>
          <w:color w:val="000000" w:themeColor="text1"/>
        </w:rPr>
        <w:t xml:space="preserve">dalej </w:t>
      </w:r>
      <w:r w:rsidR="00F92206" w:rsidRPr="00AF655F">
        <w:rPr>
          <w:color w:val="000000" w:themeColor="text1"/>
        </w:rPr>
        <w:t>„</w:t>
      </w:r>
      <w:r w:rsidR="00B53AD1" w:rsidRPr="00AF655F">
        <w:rPr>
          <w:color w:val="000000" w:themeColor="text1"/>
        </w:rPr>
        <w:t>zajęciami</w:t>
      </w:r>
      <w:r w:rsidR="00F92206" w:rsidRPr="00AF655F">
        <w:rPr>
          <w:color w:val="000000" w:themeColor="text1"/>
        </w:rPr>
        <w:t>”</w:t>
      </w:r>
      <w:r w:rsidR="00246194" w:rsidRPr="00AF655F">
        <w:rPr>
          <w:color w:val="000000" w:themeColor="text1"/>
        </w:rPr>
        <w:t>)</w:t>
      </w:r>
      <w:r w:rsidR="00FE052A" w:rsidRPr="00AF655F">
        <w:rPr>
          <w:color w:val="000000" w:themeColor="text1"/>
        </w:rPr>
        <w:t xml:space="preserve"> w następujących formach</w:t>
      </w:r>
      <w:r w:rsidRPr="00AF655F">
        <w:rPr>
          <w:color w:val="000000" w:themeColor="text1"/>
        </w:rPr>
        <w:t>:</w:t>
      </w:r>
      <w:r w:rsidR="00246194" w:rsidRPr="00AF655F">
        <w:rPr>
          <w:color w:val="000000" w:themeColor="text1"/>
        </w:rPr>
        <w:t xml:space="preserve"> </w:t>
      </w:r>
      <w:r w:rsidR="00B057D7" w:rsidRPr="00AF655F">
        <w:rPr>
          <w:color w:val="000000"/>
        </w:rPr>
        <w:t>w</w:t>
      </w:r>
      <w:r w:rsidRPr="00AF655F">
        <w:rPr>
          <w:color w:val="000000"/>
        </w:rPr>
        <w:t>ykłady</w:t>
      </w:r>
      <w:r w:rsidR="00B057D7" w:rsidRPr="00AF655F">
        <w:rPr>
          <w:color w:val="000000"/>
        </w:rPr>
        <w:t xml:space="preserve">, </w:t>
      </w:r>
      <w:r w:rsidRPr="00AF655F">
        <w:rPr>
          <w:color w:val="000000"/>
        </w:rPr>
        <w:t>ćwiczenia</w:t>
      </w:r>
      <w:r w:rsidR="00B057D7" w:rsidRPr="00AF655F">
        <w:rPr>
          <w:color w:val="000000"/>
        </w:rPr>
        <w:t xml:space="preserve"> (</w:t>
      </w:r>
      <w:r w:rsidRPr="00AF655F">
        <w:rPr>
          <w:color w:val="000000"/>
        </w:rPr>
        <w:t>w tym ćwiczenia w formie lektoratów, ćwiczenia w formie zajęć sportowych, ćwiczenia terenowe</w:t>
      </w:r>
      <w:r w:rsidR="00B057D7" w:rsidRPr="00AF655F">
        <w:rPr>
          <w:color w:val="000000"/>
        </w:rPr>
        <w:t xml:space="preserve">), </w:t>
      </w:r>
      <w:r w:rsidRPr="00AF655F">
        <w:rPr>
          <w:color w:val="000000"/>
        </w:rPr>
        <w:t>seminaria</w:t>
      </w:r>
      <w:r w:rsidR="00B057D7" w:rsidRPr="00AF655F">
        <w:rPr>
          <w:color w:val="000000"/>
        </w:rPr>
        <w:t xml:space="preserve">, </w:t>
      </w:r>
      <w:r w:rsidRPr="00AF655F">
        <w:rPr>
          <w:color w:val="000000"/>
        </w:rPr>
        <w:t>zajęcia laboratoryjne</w:t>
      </w:r>
      <w:r w:rsidR="00B057D7" w:rsidRPr="00AF655F">
        <w:rPr>
          <w:color w:val="000000"/>
        </w:rPr>
        <w:t xml:space="preserve">, </w:t>
      </w:r>
      <w:r w:rsidRPr="00AF655F">
        <w:rPr>
          <w:color w:val="000000"/>
        </w:rPr>
        <w:t>zajęcia projektowe</w:t>
      </w:r>
      <w:r w:rsidR="00B057D7" w:rsidRPr="00AF655F">
        <w:rPr>
          <w:color w:val="000000"/>
        </w:rPr>
        <w:t xml:space="preserve">, </w:t>
      </w:r>
      <w:r w:rsidRPr="00AF655F">
        <w:rPr>
          <w:color w:val="000000"/>
        </w:rPr>
        <w:t>studenckie praktyki zawodowe</w:t>
      </w:r>
      <w:r w:rsidR="00B057D7" w:rsidRPr="00AF655F">
        <w:rPr>
          <w:color w:val="000000"/>
        </w:rPr>
        <w:t xml:space="preserve">, </w:t>
      </w:r>
      <w:r w:rsidRPr="00AF655F">
        <w:rPr>
          <w:color w:val="000000"/>
        </w:rPr>
        <w:t>prace dyplomowe.</w:t>
      </w:r>
    </w:p>
    <w:p w14:paraId="501F7F35" w14:textId="733D3A30" w:rsidR="0069793E" w:rsidRPr="00AF655F" w:rsidRDefault="0069793E" w:rsidP="006245C9">
      <w:pPr>
        <w:ind w:left="567" w:hanging="567"/>
        <w:jc w:val="both"/>
        <w:rPr>
          <w:color w:val="000000" w:themeColor="text1"/>
        </w:rPr>
      </w:pPr>
      <w:r w:rsidRPr="00AF655F">
        <w:rPr>
          <w:b/>
          <w:color w:val="000000" w:themeColor="text1"/>
        </w:rPr>
        <w:t>2.</w:t>
      </w:r>
      <w:r w:rsidR="005317A4" w:rsidRPr="00AF655F">
        <w:rPr>
          <w:b/>
          <w:color w:val="000000" w:themeColor="text1"/>
        </w:rPr>
        <w:t>2</w:t>
      </w:r>
      <w:r w:rsidRPr="00AF655F">
        <w:rPr>
          <w:color w:val="000000" w:themeColor="text1"/>
        </w:rPr>
        <w:tab/>
        <w:t>Ustala się następujące minimalne liczebności grup studenckich dla form zajęć:</w:t>
      </w:r>
    </w:p>
    <w:p w14:paraId="635FE7F2" w14:textId="7D3F1851" w:rsidR="0069793E" w:rsidRPr="00AF655F" w:rsidRDefault="0069793E" w:rsidP="00626CBC">
      <w:pPr>
        <w:tabs>
          <w:tab w:val="left" w:pos="851"/>
          <w:tab w:val="left" w:pos="1276"/>
        </w:tabs>
        <w:ind w:firstLine="567"/>
        <w:jc w:val="both"/>
        <w:rPr>
          <w:color w:val="000000" w:themeColor="text1"/>
        </w:rPr>
      </w:pPr>
      <w:r w:rsidRPr="00AF655F">
        <w:rPr>
          <w:b/>
          <w:color w:val="000000" w:themeColor="text1"/>
        </w:rPr>
        <w:t>2.</w:t>
      </w:r>
      <w:r w:rsidR="005317A4" w:rsidRPr="00AF655F">
        <w:rPr>
          <w:b/>
          <w:color w:val="000000" w:themeColor="text1"/>
        </w:rPr>
        <w:t>2</w:t>
      </w:r>
      <w:r w:rsidRPr="00AF655F">
        <w:rPr>
          <w:b/>
          <w:color w:val="000000" w:themeColor="text1"/>
        </w:rPr>
        <w:t>.1</w:t>
      </w:r>
      <w:r w:rsidRPr="00AF655F">
        <w:rPr>
          <w:color w:val="000000" w:themeColor="text1"/>
        </w:rPr>
        <w:tab/>
        <w:t>wykłady ogólne</w:t>
      </w:r>
      <w:r w:rsidR="00246194" w:rsidRPr="00AF655F">
        <w:rPr>
          <w:color w:val="000000" w:themeColor="text1"/>
        </w:rPr>
        <w:t xml:space="preserve"> </w:t>
      </w:r>
      <w:r w:rsidRPr="00AF655F">
        <w:rPr>
          <w:color w:val="000000" w:themeColor="text1"/>
        </w:rPr>
        <w:t>- od 70 osób;</w:t>
      </w:r>
    </w:p>
    <w:p w14:paraId="71522AFE" w14:textId="1027356E" w:rsidR="0069793E" w:rsidRPr="00AF655F" w:rsidRDefault="0069793E" w:rsidP="00626CBC">
      <w:pPr>
        <w:tabs>
          <w:tab w:val="left" w:pos="851"/>
          <w:tab w:val="left" w:pos="1276"/>
        </w:tabs>
        <w:ind w:firstLine="567"/>
        <w:jc w:val="both"/>
        <w:rPr>
          <w:color w:val="000000" w:themeColor="text1"/>
        </w:rPr>
      </w:pPr>
      <w:r w:rsidRPr="00AF655F">
        <w:rPr>
          <w:b/>
          <w:color w:val="000000" w:themeColor="text1"/>
        </w:rPr>
        <w:t>2.</w:t>
      </w:r>
      <w:r w:rsidR="005317A4" w:rsidRPr="00AF655F">
        <w:rPr>
          <w:b/>
          <w:color w:val="000000" w:themeColor="text1"/>
        </w:rPr>
        <w:t>2</w:t>
      </w:r>
      <w:r w:rsidRPr="00AF655F">
        <w:rPr>
          <w:b/>
          <w:color w:val="000000" w:themeColor="text1"/>
        </w:rPr>
        <w:t>.2</w:t>
      </w:r>
      <w:r w:rsidRPr="00AF655F">
        <w:rPr>
          <w:color w:val="000000" w:themeColor="text1"/>
        </w:rPr>
        <w:tab/>
        <w:t xml:space="preserve">wykłady </w:t>
      </w:r>
      <w:r w:rsidR="00626CBC" w:rsidRPr="00AF655F">
        <w:rPr>
          <w:color w:val="000000" w:themeColor="text1"/>
        </w:rPr>
        <w:t xml:space="preserve">kierunkowe, </w:t>
      </w:r>
      <w:r w:rsidR="00B057D7" w:rsidRPr="00AF655F">
        <w:rPr>
          <w:color w:val="000000" w:themeColor="text1"/>
        </w:rPr>
        <w:t>specjalnościowe</w:t>
      </w:r>
      <w:r w:rsidRPr="00AF655F">
        <w:rPr>
          <w:color w:val="000000" w:themeColor="text1"/>
        </w:rPr>
        <w:t xml:space="preserve"> - od 30 osób;</w:t>
      </w:r>
    </w:p>
    <w:p w14:paraId="78484AAE" w14:textId="10E602BB" w:rsidR="0069793E" w:rsidRPr="00AF655F" w:rsidRDefault="0069793E" w:rsidP="00626CBC">
      <w:pPr>
        <w:tabs>
          <w:tab w:val="left" w:pos="851"/>
          <w:tab w:val="left" w:pos="1276"/>
        </w:tabs>
        <w:ind w:left="1407" w:hanging="840"/>
        <w:jc w:val="both"/>
        <w:rPr>
          <w:color w:val="000000" w:themeColor="text1"/>
        </w:rPr>
      </w:pPr>
      <w:r w:rsidRPr="00AF655F">
        <w:rPr>
          <w:b/>
          <w:color w:val="000000" w:themeColor="text1"/>
        </w:rPr>
        <w:t>2.</w:t>
      </w:r>
      <w:r w:rsidR="005317A4" w:rsidRPr="00AF655F">
        <w:rPr>
          <w:b/>
          <w:color w:val="000000" w:themeColor="text1"/>
        </w:rPr>
        <w:t>2</w:t>
      </w:r>
      <w:r w:rsidRPr="00AF655F">
        <w:rPr>
          <w:b/>
          <w:color w:val="000000" w:themeColor="text1"/>
        </w:rPr>
        <w:t>.3</w:t>
      </w:r>
      <w:r w:rsidRPr="00AF655F">
        <w:rPr>
          <w:color w:val="000000" w:themeColor="text1"/>
        </w:rPr>
        <w:tab/>
      </w:r>
      <w:r w:rsidRPr="00AF655F">
        <w:rPr>
          <w:color w:val="000000" w:themeColor="text1"/>
          <w:spacing w:val="-4"/>
        </w:rPr>
        <w:t xml:space="preserve">ćwiczenia </w:t>
      </w:r>
      <w:r w:rsidRPr="00AF655F">
        <w:rPr>
          <w:color w:val="000000"/>
          <w:spacing w:val="-4"/>
        </w:rPr>
        <w:t>(inne niż w formie lektoratów, zajęć sportowych, terenowych)</w:t>
      </w:r>
      <w:r w:rsidRPr="00AF655F">
        <w:rPr>
          <w:color w:val="000000" w:themeColor="text1"/>
          <w:spacing w:val="-4"/>
        </w:rPr>
        <w:t xml:space="preserve"> - od 25 osób</w:t>
      </w:r>
      <w:r w:rsidRPr="00AF655F">
        <w:rPr>
          <w:color w:val="000000" w:themeColor="text1"/>
        </w:rPr>
        <w:t>;</w:t>
      </w:r>
    </w:p>
    <w:p w14:paraId="0865F185" w14:textId="62EB1AB2" w:rsidR="0069793E" w:rsidRPr="00AF655F" w:rsidRDefault="0069793E" w:rsidP="00626CBC">
      <w:pPr>
        <w:tabs>
          <w:tab w:val="left" w:pos="851"/>
          <w:tab w:val="left" w:pos="1276"/>
        </w:tabs>
        <w:ind w:firstLine="567"/>
        <w:jc w:val="both"/>
        <w:rPr>
          <w:color w:val="000000" w:themeColor="text1"/>
        </w:rPr>
      </w:pPr>
      <w:r w:rsidRPr="00AF655F">
        <w:rPr>
          <w:b/>
          <w:color w:val="000000" w:themeColor="text1"/>
        </w:rPr>
        <w:t>2.</w:t>
      </w:r>
      <w:r w:rsidR="005317A4" w:rsidRPr="00AF655F">
        <w:rPr>
          <w:b/>
          <w:color w:val="000000" w:themeColor="text1"/>
        </w:rPr>
        <w:t>2</w:t>
      </w:r>
      <w:r w:rsidRPr="00AF655F">
        <w:rPr>
          <w:b/>
          <w:color w:val="000000" w:themeColor="text1"/>
        </w:rPr>
        <w:t>.4</w:t>
      </w:r>
      <w:r w:rsidRPr="00AF655F">
        <w:rPr>
          <w:b/>
          <w:color w:val="000000" w:themeColor="text1"/>
        </w:rPr>
        <w:tab/>
      </w:r>
      <w:r w:rsidRPr="00AF655F">
        <w:rPr>
          <w:color w:val="000000" w:themeColor="text1"/>
        </w:rPr>
        <w:t>seminaria - od 15 osób;</w:t>
      </w:r>
    </w:p>
    <w:p w14:paraId="79DCDCA7" w14:textId="7BDB1F7E" w:rsidR="0069793E" w:rsidRPr="00AF655F" w:rsidRDefault="0069793E" w:rsidP="00A56FB7">
      <w:pPr>
        <w:tabs>
          <w:tab w:val="left" w:pos="851"/>
          <w:tab w:val="left" w:pos="1276"/>
        </w:tabs>
        <w:ind w:firstLine="567"/>
        <w:jc w:val="both"/>
        <w:rPr>
          <w:color w:val="000000" w:themeColor="text1"/>
        </w:rPr>
      </w:pPr>
      <w:r w:rsidRPr="00AF655F">
        <w:rPr>
          <w:b/>
          <w:color w:val="000000" w:themeColor="text1"/>
        </w:rPr>
        <w:t>2.</w:t>
      </w:r>
      <w:r w:rsidR="005317A4" w:rsidRPr="00AF655F">
        <w:rPr>
          <w:b/>
          <w:color w:val="000000" w:themeColor="text1"/>
        </w:rPr>
        <w:t>2</w:t>
      </w:r>
      <w:r w:rsidRPr="00AF655F">
        <w:rPr>
          <w:b/>
          <w:color w:val="000000" w:themeColor="text1"/>
        </w:rPr>
        <w:t>.5</w:t>
      </w:r>
      <w:r w:rsidRPr="00AF655F">
        <w:rPr>
          <w:color w:val="000000" w:themeColor="text1"/>
        </w:rPr>
        <w:tab/>
      </w:r>
      <w:r w:rsidRPr="00AF655F">
        <w:rPr>
          <w:color w:val="000000"/>
        </w:rPr>
        <w:t xml:space="preserve">zajęcia laboratoryjne, zajęcia projektowe </w:t>
      </w:r>
      <w:r w:rsidR="00626CBC" w:rsidRPr="00AF655F">
        <w:rPr>
          <w:color w:val="000000" w:themeColor="text1"/>
        </w:rPr>
        <w:t>- od 10 osób.</w:t>
      </w:r>
    </w:p>
    <w:p w14:paraId="6D8C47B6" w14:textId="0CD1E1C3" w:rsidR="00B9457B" w:rsidRPr="00AF655F" w:rsidRDefault="0069793E" w:rsidP="006245C9">
      <w:pPr>
        <w:ind w:left="567"/>
        <w:jc w:val="both"/>
        <w:rPr>
          <w:color w:val="000000"/>
        </w:rPr>
      </w:pPr>
      <w:r w:rsidRPr="00AF655F">
        <w:rPr>
          <w:color w:val="000000"/>
        </w:rPr>
        <w:t>Liczebność grup ćwiczeniowych w formie lektoratów i zajęć sportowych ustala, na wniosek dyrektora Studium Języków Obcych/Studium Wychowania Fizycznego i Sportu, w terminie do</w:t>
      </w:r>
      <w:r w:rsidR="00B924A4" w:rsidRPr="00AF655F">
        <w:rPr>
          <w:color w:val="000000"/>
        </w:rPr>
        <w:t> </w:t>
      </w:r>
      <w:r w:rsidRPr="00AF655F">
        <w:rPr>
          <w:b/>
          <w:color w:val="000000"/>
        </w:rPr>
        <w:t>20 września</w:t>
      </w:r>
      <w:r w:rsidRPr="00AF655F">
        <w:rPr>
          <w:color w:val="000000"/>
        </w:rPr>
        <w:t xml:space="preserve"> (na semestr zimowy) i do </w:t>
      </w:r>
      <w:r w:rsidR="00B739C8" w:rsidRPr="00B85B07">
        <w:rPr>
          <w:b/>
          <w:color w:val="000000"/>
        </w:rPr>
        <w:t>17</w:t>
      </w:r>
      <w:r w:rsidR="00B739C8" w:rsidRPr="00AF655F">
        <w:rPr>
          <w:b/>
          <w:color w:val="000000"/>
        </w:rPr>
        <w:t xml:space="preserve"> </w:t>
      </w:r>
      <w:r w:rsidRPr="00AF655F">
        <w:rPr>
          <w:b/>
          <w:color w:val="000000"/>
        </w:rPr>
        <w:t>stycznia</w:t>
      </w:r>
      <w:r w:rsidRPr="00AF655F">
        <w:rPr>
          <w:color w:val="000000"/>
        </w:rPr>
        <w:t xml:space="preserve"> (na semestr letni), prorektor właściwy ds.</w:t>
      </w:r>
      <w:r w:rsidR="00B924A4" w:rsidRPr="00AF655F">
        <w:rPr>
          <w:color w:val="000000"/>
        </w:rPr>
        <w:t> </w:t>
      </w:r>
      <w:r w:rsidRPr="00AF655F">
        <w:rPr>
          <w:color w:val="000000"/>
        </w:rPr>
        <w:t>kształcenia.</w:t>
      </w:r>
    </w:p>
    <w:p w14:paraId="6F3AF574" w14:textId="393B8446" w:rsidR="0069793E" w:rsidRPr="00AF655F" w:rsidRDefault="00E656B3" w:rsidP="006245C9">
      <w:pPr>
        <w:ind w:left="567" w:hanging="567"/>
        <w:jc w:val="both"/>
      </w:pPr>
      <w:r w:rsidRPr="00AF655F">
        <w:rPr>
          <w:b/>
        </w:rPr>
        <w:t>2.</w:t>
      </w:r>
      <w:r w:rsidR="005317A4" w:rsidRPr="00AF655F">
        <w:rPr>
          <w:b/>
        </w:rPr>
        <w:t>3</w:t>
      </w:r>
      <w:r w:rsidRPr="00AF655F">
        <w:tab/>
      </w:r>
      <w:r w:rsidR="0069793E" w:rsidRPr="00AF655F">
        <w:t xml:space="preserve">W warunkach stanu epidemii </w:t>
      </w:r>
      <w:r w:rsidR="00BC37C4" w:rsidRPr="00AF655F">
        <w:t xml:space="preserve">lub stanu zagrożenia epidemicznego </w:t>
      </w:r>
      <w:r w:rsidR="0069793E" w:rsidRPr="00AF655F">
        <w:t>wytyczne dotyczące dopuszczalnych liczebności grup studenckich prowadzonych w trybie tradycyjnym z</w:t>
      </w:r>
      <w:r w:rsidR="00B924A4" w:rsidRPr="00AF655F">
        <w:t> </w:t>
      </w:r>
      <w:r w:rsidR="0069793E" w:rsidRPr="00AF655F">
        <w:t xml:space="preserve">uwzględnieniem warunków reżimu sanitarnego </w:t>
      </w:r>
      <w:r w:rsidR="009B36FD" w:rsidRPr="00AF655F">
        <w:t xml:space="preserve">mogą zostać </w:t>
      </w:r>
      <w:r w:rsidR="0069793E" w:rsidRPr="00AF655F">
        <w:t>określone w odrębny</w:t>
      </w:r>
      <w:r w:rsidR="00AB75AE" w:rsidRPr="00AF655F">
        <w:t>ch</w:t>
      </w:r>
      <w:r w:rsidR="0069793E" w:rsidRPr="00AF655F">
        <w:t xml:space="preserve"> </w:t>
      </w:r>
      <w:r w:rsidR="00246194" w:rsidRPr="00AF655F">
        <w:t>przepisach</w:t>
      </w:r>
      <w:r w:rsidR="0069793E" w:rsidRPr="00AF655F">
        <w:t>.</w:t>
      </w:r>
    </w:p>
    <w:p w14:paraId="1EC9B97E" w14:textId="24F20FC4" w:rsidR="0069793E" w:rsidRPr="00AF655F" w:rsidRDefault="0069793E" w:rsidP="006245C9">
      <w:pPr>
        <w:ind w:left="567" w:hanging="567"/>
        <w:jc w:val="both"/>
        <w:rPr>
          <w:strike/>
          <w:color w:val="000000" w:themeColor="text1"/>
        </w:rPr>
      </w:pPr>
      <w:r w:rsidRPr="00AF655F">
        <w:rPr>
          <w:b/>
          <w:color w:val="000000" w:themeColor="text1"/>
        </w:rPr>
        <w:t>2.</w:t>
      </w:r>
      <w:r w:rsidR="005317A4" w:rsidRPr="00AF655F">
        <w:rPr>
          <w:b/>
          <w:color w:val="000000" w:themeColor="text1"/>
        </w:rPr>
        <w:t>4</w:t>
      </w:r>
      <w:r w:rsidRPr="00AF655F">
        <w:rPr>
          <w:b/>
          <w:color w:val="000000" w:themeColor="text1"/>
        </w:rPr>
        <w:tab/>
      </w:r>
      <w:r w:rsidRPr="00AF655F">
        <w:rPr>
          <w:color w:val="000000" w:themeColor="text1"/>
        </w:rPr>
        <w:t>Za prawidłowe liczebności grup studenckich</w:t>
      </w:r>
      <w:r w:rsidR="00B9457B" w:rsidRPr="00AF655F">
        <w:rPr>
          <w:color w:val="000000" w:themeColor="text1"/>
        </w:rPr>
        <w:t>/ doktoranckich</w:t>
      </w:r>
      <w:r w:rsidRPr="00AF655F">
        <w:rPr>
          <w:color w:val="000000" w:themeColor="text1"/>
        </w:rPr>
        <w:t xml:space="preserve"> odpowiada dziekan wydziału/</w:t>
      </w:r>
      <w:r w:rsidR="00626CBC" w:rsidRPr="00AF655F">
        <w:rPr>
          <w:color w:val="000000" w:themeColor="text1"/>
        </w:rPr>
        <w:t xml:space="preserve"> </w:t>
      </w:r>
      <w:r w:rsidR="00D30472" w:rsidRPr="00AF655F">
        <w:rPr>
          <w:color w:val="000000" w:themeColor="text1"/>
        </w:rPr>
        <w:t>dyrektor</w:t>
      </w:r>
      <w:r w:rsidR="00B26E93" w:rsidRPr="00AF655F">
        <w:rPr>
          <w:color w:val="000000" w:themeColor="text1"/>
        </w:rPr>
        <w:t xml:space="preserve"> </w:t>
      </w:r>
      <w:r w:rsidR="00D30472" w:rsidRPr="00AF655F">
        <w:rPr>
          <w:color w:val="000000" w:themeColor="text1"/>
        </w:rPr>
        <w:t>filii</w:t>
      </w:r>
      <w:r w:rsidR="00B9457B" w:rsidRPr="00AF655F">
        <w:rPr>
          <w:color w:val="000000" w:themeColor="text1"/>
        </w:rPr>
        <w:t xml:space="preserve">/ </w:t>
      </w:r>
      <w:r w:rsidR="005F67A5" w:rsidRPr="00AF655F">
        <w:rPr>
          <w:color w:val="000000" w:themeColor="text1"/>
        </w:rPr>
        <w:t>dziekan szkoły doktorskiej</w:t>
      </w:r>
      <w:r w:rsidR="00B243F4" w:rsidRPr="00AF655F">
        <w:rPr>
          <w:color w:val="000000" w:themeColor="text1"/>
        </w:rPr>
        <w:t>/ dyrektor studium</w:t>
      </w:r>
      <w:r w:rsidRPr="00AF655F">
        <w:rPr>
          <w:color w:val="000000" w:themeColor="text1"/>
        </w:rPr>
        <w:t>.</w:t>
      </w:r>
    </w:p>
    <w:p w14:paraId="4B5374FE" w14:textId="6783D1B3" w:rsidR="0069793E" w:rsidRPr="00AF655F" w:rsidRDefault="0069793E" w:rsidP="006245C9">
      <w:pPr>
        <w:ind w:left="567" w:hanging="567"/>
        <w:jc w:val="both"/>
        <w:rPr>
          <w:color w:val="000000" w:themeColor="text1"/>
        </w:rPr>
      </w:pPr>
      <w:r w:rsidRPr="00AF655F">
        <w:rPr>
          <w:b/>
          <w:color w:val="000000" w:themeColor="text1"/>
        </w:rPr>
        <w:t>2.</w:t>
      </w:r>
      <w:r w:rsidR="005317A4" w:rsidRPr="00AF655F">
        <w:rPr>
          <w:b/>
          <w:color w:val="000000" w:themeColor="text1"/>
        </w:rPr>
        <w:t>5</w:t>
      </w:r>
      <w:r w:rsidRPr="00AF655F">
        <w:rPr>
          <w:b/>
          <w:color w:val="000000" w:themeColor="text1"/>
        </w:rPr>
        <w:tab/>
      </w:r>
      <w:r w:rsidRPr="00AF655F">
        <w:rPr>
          <w:color w:val="000000" w:themeColor="text1"/>
        </w:rPr>
        <w:t>Minimalne liczebności grup dla zajęć w szkole doktorskiej ustala</w:t>
      </w:r>
      <w:r w:rsidR="00B9457B" w:rsidRPr="00AF655F">
        <w:rPr>
          <w:color w:val="000000" w:themeColor="text1"/>
        </w:rPr>
        <w:t xml:space="preserve">, </w:t>
      </w:r>
      <w:r w:rsidR="00B9457B" w:rsidRPr="00AF655F">
        <w:rPr>
          <w:color w:val="000000"/>
        </w:rPr>
        <w:t xml:space="preserve">na wniosek dziekana </w:t>
      </w:r>
      <w:r w:rsidR="00AF4F76" w:rsidRPr="00AF655F">
        <w:rPr>
          <w:color w:val="000000"/>
        </w:rPr>
        <w:t>s</w:t>
      </w:r>
      <w:r w:rsidR="00B9457B" w:rsidRPr="00AF655F">
        <w:rPr>
          <w:color w:val="000000"/>
        </w:rPr>
        <w:t xml:space="preserve">zkoły </w:t>
      </w:r>
      <w:r w:rsidR="00AF4F76" w:rsidRPr="00AF655F">
        <w:rPr>
          <w:color w:val="000000"/>
        </w:rPr>
        <w:t>d</w:t>
      </w:r>
      <w:r w:rsidR="00B9457B" w:rsidRPr="00AF655F">
        <w:rPr>
          <w:color w:val="000000"/>
        </w:rPr>
        <w:t>oktorskiej,</w:t>
      </w:r>
      <w:r w:rsidRPr="00AF655F">
        <w:rPr>
          <w:color w:val="000000" w:themeColor="text1"/>
        </w:rPr>
        <w:t xml:space="preserve"> prorektor właściwy ds. kształcenia.</w:t>
      </w:r>
    </w:p>
    <w:p w14:paraId="5992D367" w14:textId="227DFBE4" w:rsidR="0069793E" w:rsidRPr="00AF655F" w:rsidRDefault="00E656B3" w:rsidP="006245C9">
      <w:pPr>
        <w:ind w:left="567" w:hanging="567"/>
        <w:jc w:val="both"/>
        <w:rPr>
          <w:color w:val="000000" w:themeColor="text1"/>
        </w:rPr>
      </w:pPr>
      <w:r w:rsidRPr="00AF655F">
        <w:rPr>
          <w:b/>
          <w:color w:val="000000" w:themeColor="text1"/>
        </w:rPr>
        <w:t>2.</w:t>
      </w:r>
      <w:r w:rsidR="005317A4" w:rsidRPr="00AF655F">
        <w:rPr>
          <w:b/>
          <w:color w:val="000000" w:themeColor="text1"/>
        </w:rPr>
        <w:t>6</w:t>
      </w:r>
      <w:r w:rsidRPr="00AF655F">
        <w:rPr>
          <w:color w:val="000000" w:themeColor="text1"/>
        </w:rPr>
        <w:tab/>
      </w:r>
      <w:r w:rsidR="0069793E" w:rsidRPr="00AF655F">
        <w:rPr>
          <w:color w:val="000000" w:themeColor="text1"/>
        </w:rPr>
        <w:t>Dziekan wydziału/</w:t>
      </w:r>
      <w:r w:rsidR="00626CBC" w:rsidRPr="00AF655F">
        <w:rPr>
          <w:color w:val="000000" w:themeColor="text1"/>
        </w:rPr>
        <w:t xml:space="preserve"> </w:t>
      </w:r>
      <w:r w:rsidR="0069793E" w:rsidRPr="00AF655F">
        <w:rPr>
          <w:color w:val="000000" w:themeColor="text1"/>
        </w:rPr>
        <w:t>dyrektor studium może dokonać korekt podziału na grupy studenckie do</w:t>
      </w:r>
      <w:r w:rsidR="00B924A4" w:rsidRPr="00AF655F">
        <w:rPr>
          <w:color w:val="000000" w:themeColor="text1"/>
        </w:rPr>
        <w:t> </w:t>
      </w:r>
      <w:r w:rsidR="0069793E" w:rsidRPr="00AF655F">
        <w:rPr>
          <w:color w:val="000000" w:themeColor="text1"/>
        </w:rPr>
        <w:t>końca drugiego tygodnia zajęć danego semestru, mając na uwadze uwarunkowania dydaktyczne, lokalowe oraz skutki finansowe.</w:t>
      </w:r>
    </w:p>
    <w:p w14:paraId="504A2E3D" w14:textId="2CBFDF22" w:rsidR="0069793E" w:rsidRPr="00AF655F" w:rsidRDefault="00E656B3" w:rsidP="006245C9">
      <w:pPr>
        <w:ind w:left="567" w:hanging="567"/>
        <w:jc w:val="both"/>
        <w:rPr>
          <w:color w:val="000000" w:themeColor="text1"/>
        </w:rPr>
      </w:pPr>
      <w:r w:rsidRPr="00AF655F">
        <w:rPr>
          <w:b/>
          <w:color w:val="000000" w:themeColor="text1"/>
        </w:rPr>
        <w:t>2.</w:t>
      </w:r>
      <w:r w:rsidR="005317A4" w:rsidRPr="00AF655F">
        <w:rPr>
          <w:b/>
          <w:color w:val="000000" w:themeColor="text1"/>
        </w:rPr>
        <w:t>7</w:t>
      </w:r>
      <w:r w:rsidRPr="00AF655F">
        <w:rPr>
          <w:color w:val="000000" w:themeColor="text1"/>
        </w:rPr>
        <w:tab/>
      </w:r>
      <w:r w:rsidR="0069793E" w:rsidRPr="00AF655F">
        <w:rPr>
          <w:color w:val="000000" w:themeColor="text1"/>
        </w:rPr>
        <w:t xml:space="preserve">Jeżeli liczba studentów na danym kierunku i </w:t>
      </w:r>
      <w:r w:rsidR="005F67A5" w:rsidRPr="00AF655F">
        <w:rPr>
          <w:color w:val="000000" w:themeColor="text1"/>
        </w:rPr>
        <w:t xml:space="preserve">etapie </w:t>
      </w:r>
      <w:r w:rsidR="0069793E" w:rsidRPr="00AF655F">
        <w:rPr>
          <w:color w:val="000000" w:themeColor="text1"/>
        </w:rPr>
        <w:t>studiów nie pozwala na dokonanie podziału na grupy o liczebności określonej w pkt 2</w:t>
      </w:r>
      <w:r w:rsidR="002F68CF" w:rsidRPr="00AF655F">
        <w:rPr>
          <w:color w:val="000000" w:themeColor="text1"/>
        </w:rPr>
        <w:t>.2.1-2.2.5</w:t>
      </w:r>
      <w:r w:rsidR="0069793E" w:rsidRPr="00AF655F">
        <w:rPr>
          <w:color w:val="000000" w:themeColor="text1"/>
        </w:rPr>
        <w:t>, dziekan wydziału</w:t>
      </w:r>
      <w:r w:rsidR="005F67A5" w:rsidRPr="00AF655F">
        <w:rPr>
          <w:color w:val="000000" w:themeColor="text1"/>
        </w:rPr>
        <w:t>/ dyrektor filii</w:t>
      </w:r>
      <w:r w:rsidR="0069793E" w:rsidRPr="00AF655F">
        <w:rPr>
          <w:color w:val="000000" w:themeColor="text1"/>
        </w:rPr>
        <w:t xml:space="preserve"> może ustalić inną liczebność grup studenckich (pod warunkiem uzyskania zgody prorektora właściwego ds.</w:t>
      </w:r>
      <w:r w:rsidR="00246194" w:rsidRPr="00AF655F">
        <w:rPr>
          <w:color w:val="000000" w:themeColor="text1"/>
        </w:rPr>
        <w:t> </w:t>
      </w:r>
      <w:r w:rsidR="0069793E" w:rsidRPr="00AF655F">
        <w:rPr>
          <w:color w:val="000000" w:themeColor="text1"/>
        </w:rPr>
        <w:t xml:space="preserve">kształcenia) na określony </w:t>
      </w:r>
      <w:r w:rsidR="00B243F4" w:rsidRPr="00AF655F">
        <w:rPr>
          <w:color w:val="000000" w:themeColor="text1"/>
        </w:rPr>
        <w:t xml:space="preserve">kierunek i </w:t>
      </w:r>
      <w:r w:rsidR="005F67A5" w:rsidRPr="00AF655F">
        <w:rPr>
          <w:color w:val="000000" w:themeColor="text1"/>
        </w:rPr>
        <w:t>etap studiów</w:t>
      </w:r>
      <w:r w:rsidR="0069793E" w:rsidRPr="00AF655F">
        <w:rPr>
          <w:color w:val="000000" w:themeColor="text1"/>
        </w:rPr>
        <w:t>, zapewniając jej wyrównanie w grupach. Prorektor właściwy ds. kształcenia może wyrazić zgodę na zmniejszenie liczebności grupy w przypadkach szczególnie uzasadnionych (np. względami bezpieczeństwa, w tym stan</w:t>
      </w:r>
      <w:r w:rsidR="00246194" w:rsidRPr="00AF655F">
        <w:rPr>
          <w:color w:val="000000" w:themeColor="text1"/>
        </w:rPr>
        <w:t>em</w:t>
      </w:r>
      <w:r w:rsidR="0069793E" w:rsidRPr="00AF655F">
        <w:rPr>
          <w:color w:val="000000" w:themeColor="text1"/>
        </w:rPr>
        <w:t xml:space="preserve"> epidemii</w:t>
      </w:r>
      <w:r w:rsidR="00F66911" w:rsidRPr="00AF655F">
        <w:rPr>
          <w:color w:val="000000" w:themeColor="text1"/>
        </w:rPr>
        <w:t xml:space="preserve"> lub zagrożenia epidemicznego</w:t>
      </w:r>
      <w:r w:rsidR="0069793E" w:rsidRPr="00AF655F">
        <w:rPr>
          <w:color w:val="000000" w:themeColor="text1"/>
        </w:rPr>
        <w:t>, na wniosek dziekana wydziału/</w:t>
      </w:r>
      <w:r w:rsidR="00626CBC" w:rsidRPr="00AF655F">
        <w:rPr>
          <w:color w:val="000000" w:themeColor="text1"/>
        </w:rPr>
        <w:t xml:space="preserve"> </w:t>
      </w:r>
      <w:r w:rsidR="00246194" w:rsidRPr="00AF655F">
        <w:rPr>
          <w:color w:val="000000" w:themeColor="text1"/>
        </w:rPr>
        <w:t>dyrektora filii/</w:t>
      </w:r>
      <w:r w:rsidR="00626CBC" w:rsidRPr="00AF655F">
        <w:rPr>
          <w:color w:val="000000" w:themeColor="text1"/>
        </w:rPr>
        <w:t xml:space="preserve"> </w:t>
      </w:r>
      <w:r w:rsidR="0069793E" w:rsidRPr="00AF655F">
        <w:rPr>
          <w:color w:val="000000" w:themeColor="text1"/>
        </w:rPr>
        <w:lastRenderedPageBreak/>
        <w:t>dyrektora studium</w:t>
      </w:r>
      <w:r w:rsidR="0041022D" w:rsidRPr="00AF655F">
        <w:rPr>
          <w:color w:val="000000" w:themeColor="text1"/>
        </w:rPr>
        <w:t xml:space="preserve">/ </w:t>
      </w:r>
      <w:r w:rsidR="005F67A5" w:rsidRPr="00AF655F">
        <w:rPr>
          <w:color w:val="000000" w:themeColor="text1"/>
        </w:rPr>
        <w:t>dziekana szkoły doktorskiej</w:t>
      </w:r>
      <w:r w:rsidR="0069793E" w:rsidRPr="00AF655F">
        <w:rPr>
          <w:color w:val="000000" w:themeColor="text1"/>
        </w:rPr>
        <w:t>). Prorektor właściwy ds.</w:t>
      </w:r>
      <w:r w:rsidR="00246194" w:rsidRPr="00AF655F">
        <w:rPr>
          <w:color w:val="000000" w:themeColor="text1"/>
        </w:rPr>
        <w:t> </w:t>
      </w:r>
      <w:r w:rsidR="0069793E" w:rsidRPr="00AF655F">
        <w:rPr>
          <w:color w:val="000000" w:themeColor="text1"/>
        </w:rPr>
        <w:t xml:space="preserve">kształcenia może również wyrazić zgodę na zmniejszenie liczebności grupy w przypadku zamawiania zajęć </w:t>
      </w:r>
      <w:r w:rsidR="00D30472" w:rsidRPr="00AF655F">
        <w:rPr>
          <w:color w:val="000000" w:themeColor="text1"/>
        </w:rPr>
        <w:t>na</w:t>
      </w:r>
      <w:r w:rsidR="00B924A4" w:rsidRPr="00AF655F">
        <w:rPr>
          <w:color w:val="000000" w:themeColor="text1"/>
        </w:rPr>
        <w:t> </w:t>
      </w:r>
      <w:r w:rsidR="00D30472" w:rsidRPr="00AF655F">
        <w:rPr>
          <w:color w:val="000000" w:themeColor="text1"/>
        </w:rPr>
        <w:t>innym wydziale</w:t>
      </w:r>
      <w:r w:rsidR="0069793E" w:rsidRPr="00AF655F">
        <w:rPr>
          <w:color w:val="000000" w:themeColor="text1"/>
        </w:rPr>
        <w:t xml:space="preserve"> – na wniosek podpisany przez dziekana wydziału/</w:t>
      </w:r>
      <w:r w:rsidR="00626CBC" w:rsidRPr="00AF655F">
        <w:rPr>
          <w:color w:val="000000" w:themeColor="text1"/>
        </w:rPr>
        <w:t xml:space="preserve"> </w:t>
      </w:r>
      <w:r w:rsidR="0069793E" w:rsidRPr="00AF655F">
        <w:rPr>
          <w:color w:val="000000" w:themeColor="text1"/>
        </w:rPr>
        <w:t>dyrektora filii zamawiającego i dziekana wydziału/</w:t>
      </w:r>
      <w:r w:rsidR="00626CBC" w:rsidRPr="00AF655F">
        <w:rPr>
          <w:color w:val="000000" w:themeColor="text1"/>
        </w:rPr>
        <w:t xml:space="preserve"> </w:t>
      </w:r>
      <w:r w:rsidR="0069793E" w:rsidRPr="00AF655F">
        <w:rPr>
          <w:color w:val="000000" w:themeColor="text1"/>
        </w:rPr>
        <w:t>dyrektora filii zlecającego zajęcia, przesłany za</w:t>
      </w:r>
      <w:r w:rsidR="00B924A4" w:rsidRPr="00AF655F">
        <w:rPr>
          <w:color w:val="000000" w:themeColor="text1"/>
        </w:rPr>
        <w:t> </w:t>
      </w:r>
      <w:r w:rsidR="0069793E" w:rsidRPr="00AF655F">
        <w:rPr>
          <w:color w:val="000000" w:themeColor="text1"/>
        </w:rPr>
        <w:t>pośrednictwem Działu Kształcenia.</w:t>
      </w:r>
      <w:r w:rsidR="005F67A5" w:rsidRPr="00AF655F">
        <w:rPr>
          <w:color w:val="000000" w:themeColor="text1"/>
        </w:rPr>
        <w:t xml:space="preserve"> </w:t>
      </w:r>
    </w:p>
    <w:p w14:paraId="59171176" w14:textId="57DFD45F" w:rsidR="0069793E" w:rsidRPr="00AF655F" w:rsidRDefault="0069793E" w:rsidP="006245C9">
      <w:pPr>
        <w:ind w:left="567" w:hanging="567"/>
        <w:jc w:val="both"/>
        <w:rPr>
          <w:color w:val="000000" w:themeColor="text1"/>
        </w:rPr>
      </w:pPr>
      <w:r w:rsidRPr="00AF655F">
        <w:rPr>
          <w:b/>
          <w:color w:val="000000" w:themeColor="text1"/>
        </w:rPr>
        <w:t>2.</w:t>
      </w:r>
      <w:r w:rsidR="005317A4" w:rsidRPr="00AF655F">
        <w:rPr>
          <w:b/>
          <w:color w:val="000000" w:themeColor="text1"/>
        </w:rPr>
        <w:t>8</w:t>
      </w:r>
      <w:r w:rsidRPr="00AF655F">
        <w:rPr>
          <w:color w:val="000000" w:themeColor="text1"/>
        </w:rPr>
        <w:tab/>
        <w:t>Uruchomienie kierunku studiów/</w:t>
      </w:r>
      <w:r w:rsidR="00626CBC" w:rsidRPr="00AF655F">
        <w:rPr>
          <w:color w:val="000000" w:themeColor="text1"/>
        </w:rPr>
        <w:t xml:space="preserve"> </w:t>
      </w:r>
      <w:r w:rsidRPr="00AF655F">
        <w:rPr>
          <w:color w:val="000000" w:themeColor="text1"/>
        </w:rPr>
        <w:t>specjalności jest możliwe pod warunkiem utworzenia co</w:t>
      </w:r>
      <w:r w:rsidR="00B924A4" w:rsidRPr="00AF655F">
        <w:rPr>
          <w:color w:val="000000" w:themeColor="text1"/>
        </w:rPr>
        <w:t> </w:t>
      </w:r>
      <w:r w:rsidRPr="00AF655F">
        <w:rPr>
          <w:color w:val="000000" w:themeColor="text1"/>
        </w:rPr>
        <w:t>najmniej 30-osobowej grupy studentów i od takiej liczebności grupy mogą być organizowane</w:t>
      </w:r>
      <w:r w:rsidR="00564DB2" w:rsidRPr="00AF655F">
        <w:rPr>
          <w:color w:val="000000" w:themeColor="text1"/>
        </w:rPr>
        <w:t xml:space="preserve"> </w:t>
      </w:r>
      <w:r w:rsidR="005A3D5F" w:rsidRPr="00AF655F">
        <w:rPr>
          <w:color w:val="000000" w:themeColor="text1"/>
        </w:rPr>
        <w:t>zajęcia</w:t>
      </w:r>
      <w:r w:rsidR="00564DB2" w:rsidRPr="00AF655F">
        <w:rPr>
          <w:color w:val="000000" w:themeColor="text1"/>
        </w:rPr>
        <w:t xml:space="preserve"> </w:t>
      </w:r>
      <w:r w:rsidR="005A3D5F" w:rsidRPr="00AF655F">
        <w:rPr>
          <w:color w:val="000000" w:themeColor="text1"/>
        </w:rPr>
        <w:t>dla kierunku/specjalności</w:t>
      </w:r>
      <w:r w:rsidRPr="00AF655F">
        <w:rPr>
          <w:color w:val="000000" w:themeColor="text1"/>
        </w:rPr>
        <w:t>; dla mniejszej liczby studentów wymagana jest zgoda prorektora właściwego ds. kształcenia. Gdy liczba studentów na kierunku studiów/</w:t>
      </w:r>
      <w:r w:rsidR="00626CBC" w:rsidRPr="00AF655F">
        <w:rPr>
          <w:color w:val="000000" w:themeColor="text1"/>
        </w:rPr>
        <w:t xml:space="preserve"> </w:t>
      </w:r>
      <w:r w:rsidRPr="00AF655F">
        <w:rPr>
          <w:color w:val="000000" w:themeColor="text1"/>
        </w:rPr>
        <w:t>specjalności jest mniejsza od podanej, dziekan wydziału</w:t>
      </w:r>
      <w:r w:rsidR="00DF3742" w:rsidRPr="00AF655F">
        <w:rPr>
          <w:color w:val="000000" w:themeColor="text1"/>
        </w:rPr>
        <w:t>/ dyrektor filii</w:t>
      </w:r>
      <w:r w:rsidRPr="00AF655F">
        <w:rPr>
          <w:color w:val="000000" w:themeColor="text1"/>
        </w:rPr>
        <w:t xml:space="preserve"> może podjąć decyzję o połączeniu grup zajęciowych lub o nieuruchomieniu kierunku studiów/</w:t>
      </w:r>
      <w:r w:rsidR="00626CBC" w:rsidRPr="00AF655F">
        <w:rPr>
          <w:color w:val="000000" w:themeColor="text1"/>
        </w:rPr>
        <w:t xml:space="preserve"> </w:t>
      </w:r>
      <w:r w:rsidRPr="00AF655F">
        <w:rPr>
          <w:color w:val="000000" w:themeColor="text1"/>
        </w:rPr>
        <w:t>specjalności w danym roku akademickim.</w:t>
      </w:r>
    </w:p>
    <w:p w14:paraId="26947860" w14:textId="2B2D32F4" w:rsidR="0069793E" w:rsidRPr="00AF655F" w:rsidRDefault="0069793E" w:rsidP="006245C9">
      <w:pPr>
        <w:tabs>
          <w:tab w:val="left" w:pos="709"/>
        </w:tabs>
        <w:ind w:left="567" w:hanging="567"/>
        <w:jc w:val="both"/>
        <w:rPr>
          <w:color w:val="000000" w:themeColor="text1"/>
        </w:rPr>
      </w:pPr>
      <w:r w:rsidRPr="00AF655F">
        <w:rPr>
          <w:b/>
          <w:color w:val="000000" w:themeColor="text1"/>
        </w:rPr>
        <w:t>2.</w:t>
      </w:r>
      <w:r w:rsidR="005317A4" w:rsidRPr="00AF655F">
        <w:rPr>
          <w:b/>
          <w:color w:val="000000" w:themeColor="text1"/>
        </w:rPr>
        <w:t>9</w:t>
      </w:r>
      <w:r w:rsidRPr="00AF655F">
        <w:rPr>
          <w:color w:val="000000" w:themeColor="text1"/>
        </w:rPr>
        <w:tab/>
        <w:t>Dopuszczalne jest, z powodu małej liczby studentów, łączenie</w:t>
      </w:r>
      <w:r w:rsidR="00973A42">
        <w:rPr>
          <w:color w:val="000000" w:themeColor="text1"/>
        </w:rPr>
        <w:t xml:space="preserve"> </w:t>
      </w:r>
      <w:r w:rsidR="000E3EFB" w:rsidRPr="00973A42">
        <w:rPr>
          <w:color w:val="000000" w:themeColor="text1"/>
        </w:rPr>
        <w:t>przedmiotów</w:t>
      </w:r>
      <w:r w:rsidRPr="00973A42">
        <w:rPr>
          <w:color w:val="000000" w:themeColor="text1"/>
        </w:rPr>
        <w:t>, szczególnie kierunkowych, dla studentów różnych lat studiów, o tych samych lub zbliżonych efektach uczenia się. Nie dopuszcza się łączenia grup zajęć dla studiów stacjonarnych i</w:t>
      </w:r>
      <w:r w:rsidR="00246194" w:rsidRPr="00AF655F">
        <w:rPr>
          <w:color w:val="000000" w:themeColor="text1"/>
        </w:rPr>
        <w:t> </w:t>
      </w:r>
      <w:r w:rsidRPr="00AF655F">
        <w:rPr>
          <w:color w:val="000000" w:themeColor="text1"/>
        </w:rPr>
        <w:t>niestacjonarnych.</w:t>
      </w:r>
      <w:r w:rsidR="00F66911" w:rsidRPr="00AF655F">
        <w:rPr>
          <w:color w:val="000000" w:themeColor="text1"/>
        </w:rPr>
        <w:t xml:space="preserve"> </w:t>
      </w:r>
    </w:p>
    <w:p w14:paraId="2DB1E6D3" w14:textId="77777777" w:rsidR="005317A4" w:rsidRPr="00AF655F" w:rsidRDefault="005317A4" w:rsidP="006245C9"/>
    <w:p w14:paraId="1CF0EA52" w14:textId="77777777" w:rsidR="005317A4" w:rsidRPr="00AF655F" w:rsidRDefault="005317A4" w:rsidP="006245C9">
      <w:pPr>
        <w:jc w:val="center"/>
        <w:rPr>
          <w:b/>
          <w:color w:val="000000" w:themeColor="text1"/>
        </w:rPr>
      </w:pPr>
      <w:r w:rsidRPr="00AF655F">
        <w:rPr>
          <w:b/>
          <w:color w:val="000000" w:themeColor="text1"/>
        </w:rPr>
        <w:t>§3</w:t>
      </w:r>
    </w:p>
    <w:p w14:paraId="78120876" w14:textId="5FD62863" w:rsidR="004D0818" w:rsidRPr="00AF655F" w:rsidRDefault="005317A4" w:rsidP="006245C9">
      <w:pPr>
        <w:jc w:val="center"/>
        <w:rPr>
          <w:b/>
          <w:color w:val="000000" w:themeColor="text1"/>
        </w:rPr>
      </w:pPr>
      <w:r w:rsidRPr="00AF655F">
        <w:rPr>
          <w:b/>
          <w:color w:val="000000" w:themeColor="text1"/>
        </w:rPr>
        <w:t>SZCZEGÓ</w:t>
      </w:r>
      <w:r w:rsidR="004F10FA" w:rsidRPr="00AF655F">
        <w:rPr>
          <w:b/>
          <w:color w:val="000000" w:themeColor="text1"/>
        </w:rPr>
        <w:t>L</w:t>
      </w:r>
      <w:r w:rsidRPr="00AF655F">
        <w:rPr>
          <w:b/>
          <w:color w:val="000000" w:themeColor="text1"/>
        </w:rPr>
        <w:t>NE FORMY OBCIĄŻEŃ DYDAKTYCZNYCH</w:t>
      </w:r>
    </w:p>
    <w:p w14:paraId="3EC690CA" w14:textId="77777777" w:rsidR="005317A4" w:rsidRPr="00AF655F" w:rsidRDefault="005317A4" w:rsidP="006245C9">
      <w:pPr>
        <w:jc w:val="center"/>
        <w:rPr>
          <w:sz w:val="12"/>
          <w:szCs w:val="12"/>
        </w:rPr>
      </w:pPr>
    </w:p>
    <w:p w14:paraId="13F53C6A" w14:textId="00A1B9A2" w:rsidR="005317A4" w:rsidRPr="00AF655F" w:rsidRDefault="005317A4" w:rsidP="006245C9">
      <w:pPr>
        <w:ind w:left="567" w:hanging="567"/>
        <w:jc w:val="both"/>
        <w:rPr>
          <w:color w:val="000000" w:themeColor="text1"/>
          <w:u w:val="single"/>
        </w:rPr>
      </w:pPr>
      <w:r w:rsidRPr="00AF655F">
        <w:rPr>
          <w:b/>
          <w:color w:val="000000" w:themeColor="text1"/>
        </w:rPr>
        <w:t>3.1</w:t>
      </w:r>
      <w:r w:rsidRPr="00AF655F">
        <w:rPr>
          <w:color w:val="000000" w:themeColor="text1"/>
        </w:rPr>
        <w:tab/>
        <w:t>Szczególną formą obciążeń dydaktycznych jest opieka nad prac</w:t>
      </w:r>
      <w:r w:rsidR="00250CFA" w:rsidRPr="00AF655F">
        <w:rPr>
          <w:color w:val="000000" w:themeColor="text1"/>
        </w:rPr>
        <w:t>ami</w:t>
      </w:r>
      <w:r w:rsidRPr="00AF655F">
        <w:rPr>
          <w:color w:val="000000" w:themeColor="text1"/>
        </w:rPr>
        <w:t xml:space="preserve"> </w:t>
      </w:r>
      <w:r w:rsidR="00D30472" w:rsidRPr="00AF655F">
        <w:rPr>
          <w:color w:val="000000" w:themeColor="text1"/>
        </w:rPr>
        <w:t>dyplomo</w:t>
      </w:r>
      <w:r w:rsidR="00860543" w:rsidRPr="00AF655F">
        <w:rPr>
          <w:color w:val="000000" w:themeColor="text1"/>
        </w:rPr>
        <w:t>w</w:t>
      </w:r>
      <w:r w:rsidR="00250CFA" w:rsidRPr="00AF655F">
        <w:rPr>
          <w:color w:val="000000" w:themeColor="text1"/>
        </w:rPr>
        <w:t>ymi</w:t>
      </w:r>
      <w:r w:rsidR="00246194" w:rsidRPr="00AF655F">
        <w:rPr>
          <w:color w:val="000000" w:themeColor="text1"/>
        </w:rPr>
        <w:t>:</w:t>
      </w:r>
      <w:r w:rsidR="00D30472" w:rsidRPr="00AF655F">
        <w:rPr>
          <w:color w:val="000000" w:themeColor="text1"/>
        </w:rPr>
        <w:t xml:space="preserve"> </w:t>
      </w:r>
      <w:r w:rsidRPr="00AF655F">
        <w:rPr>
          <w:color w:val="000000" w:themeColor="text1"/>
        </w:rPr>
        <w:t>magistersk</w:t>
      </w:r>
      <w:r w:rsidR="00246194" w:rsidRPr="00AF655F">
        <w:rPr>
          <w:color w:val="000000" w:themeColor="text1"/>
        </w:rPr>
        <w:t>ą</w:t>
      </w:r>
      <w:r w:rsidRPr="00AF655F">
        <w:rPr>
          <w:color w:val="000000" w:themeColor="text1"/>
        </w:rPr>
        <w:t>, inżyniersk</w:t>
      </w:r>
      <w:r w:rsidR="00246194" w:rsidRPr="00AF655F">
        <w:rPr>
          <w:color w:val="000000" w:themeColor="text1"/>
        </w:rPr>
        <w:t>ą</w:t>
      </w:r>
      <w:r w:rsidRPr="00AF655F">
        <w:rPr>
          <w:color w:val="000000" w:themeColor="text1"/>
        </w:rPr>
        <w:t>, licencjack</w:t>
      </w:r>
      <w:r w:rsidR="00246194" w:rsidRPr="00AF655F">
        <w:rPr>
          <w:color w:val="000000" w:themeColor="text1"/>
        </w:rPr>
        <w:t>ą</w:t>
      </w:r>
      <w:r w:rsidR="00250CFA" w:rsidRPr="00AF655F">
        <w:rPr>
          <w:color w:val="000000" w:themeColor="text1"/>
        </w:rPr>
        <w:t xml:space="preserve">, </w:t>
      </w:r>
      <w:r w:rsidRPr="00AF655F">
        <w:rPr>
          <w:color w:val="000000" w:themeColor="text1"/>
        </w:rPr>
        <w:t>opieka nad przygo</w:t>
      </w:r>
      <w:r w:rsidR="00250CFA" w:rsidRPr="00AF655F">
        <w:rPr>
          <w:color w:val="000000" w:themeColor="text1"/>
        </w:rPr>
        <w:t>towaniem rozprawy doktorskiej w </w:t>
      </w:r>
      <w:r w:rsidRPr="00AF655F">
        <w:rPr>
          <w:color w:val="000000" w:themeColor="text1"/>
        </w:rPr>
        <w:t>ramach studiów doktoranckich i w szkole doktorskiej</w:t>
      </w:r>
      <w:r w:rsidR="00250CFA" w:rsidRPr="00AF655F">
        <w:rPr>
          <w:color w:val="000000" w:themeColor="text1"/>
        </w:rPr>
        <w:t>, opieka nad kołem naukowym i opracowanie materiałów dydaktycznych</w:t>
      </w:r>
      <w:r w:rsidRPr="00AF655F">
        <w:rPr>
          <w:color w:val="000000" w:themeColor="text1"/>
        </w:rPr>
        <w:t>.</w:t>
      </w:r>
    </w:p>
    <w:p w14:paraId="0C8AFEBD" w14:textId="67B87E3A" w:rsidR="005317A4" w:rsidRPr="00AF655F" w:rsidRDefault="005317A4" w:rsidP="006245C9">
      <w:pPr>
        <w:ind w:left="588" w:hanging="588"/>
        <w:jc w:val="both"/>
        <w:rPr>
          <w:b/>
        </w:rPr>
      </w:pPr>
      <w:r w:rsidRPr="00AF655F">
        <w:rPr>
          <w:b/>
        </w:rPr>
        <w:t>3.2</w:t>
      </w:r>
      <w:r w:rsidRPr="00AF655F">
        <w:rPr>
          <w:b/>
        </w:rPr>
        <w:tab/>
        <w:t>Opieka nad pracą dyplomową</w:t>
      </w:r>
    </w:p>
    <w:p w14:paraId="4B5B60D1" w14:textId="18A6730B" w:rsidR="005317A4" w:rsidRPr="00AF655F" w:rsidRDefault="005317A4" w:rsidP="006245C9">
      <w:pPr>
        <w:ind w:left="588"/>
        <w:jc w:val="both"/>
        <w:rPr>
          <w:color w:val="000000" w:themeColor="text1"/>
        </w:rPr>
      </w:pPr>
      <w:r w:rsidRPr="00AF655F">
        <w:rPr>
          <w:color w:val="000000" w:themeColor="text1"/>
        </w:rPr>
        <w:t xml:space="preserve">Dziekan w terminie do </w:t>
      </w:r>
      <w:r w:rsidR="004D5D58">
        <w:rPr>
          <w:b/>
          <w:color w:val="000000" w:themeColor="text1"/>
        </w:rPr>
        <w:t>11</w:t>
      </w:r>
      <w:r w:rsidR="004D5D58" w:rsidRPr="00AF655F">
        <w:rPr>
          <w:color w:val="000000" w:themeColor="text1"/>
        </w:rPr>
        <w:t xml:space="preserve"> </w:t>
      </w:r>
      <w:r w:rsidRPr="00AF655F">
        <w:rPr>
          <w:b/>
          <w:color w:val="000000" w:themeColor="text1"/>
        </w:rPr>
        <w:t>października</w:t>
      </w:r>
      <w:r w:rsidRPr="00AF655F">
        <w:rPr>
          <w:color w:val="000000" w:themeColor="text1"/>
        </w:rPr>
        <w:t xml:space="preserve"> przekazuje do Działu Kształcenia informację o</w:t>
      </w:r>
      <w:r w:rsidR="004F10FA" w:rsidRPr="00AF655F">
        <w:rPr>
          <w:color w:val="000000" w:themeColor="text1"/>
        </w:rPr>
        <w:t> </w:t>
      </w:r>
      <w:r w:rsidRPr="00AF655F">
        <w:rPr>
          <w:color w:val="000000" w:themeColor="text1"/>
        </w:rPr>
        <w:t>liczbie godzin zaliczanych do pensum dydaktycznego z tytułu opieki nad pracą dyplomową na danym kierunku studiów.</w:t>
      </w:r>
    </w:p>
    <w:p w14:paraId="4C296479" w14:textId="43ED14BF" w:rsidR="00B924A4" w:rsidRPr="00AF655F" w:rsidRDefault="005317A4" w:rsidP="00BA6E90">
      <w:pPr>
        <w:ind w:left="567" w:hanging="588"/>
        <w:jc w:val="both"/>
        <w:rPr>
          <w:b/>
        </w:rPr>
      </w:pPr>
      <w:r w:rsidRPr="00AF655F">
        <w:rPr>
          <w:b/>
        </w:rPr>
        <w:t>3.3</w:t>
      </w:r>
      <w:r w:rsidRPr="00AF655F">
        <w:rPr>
          <w:b/>
        </w:rPr>
        <w:tab/>
        <w:t>Opieka nad rozprawą doktorską</w:t>
      </w:r>
    </w:p>
    <w:p w14:paraId="2D5E0E6A" w14:textId="69197658" w:rsidR="00D30472" w:rsidRPr="00AF655F" w:rsidRDefault="00D30472" w:rsidP="00BA6E90">
      <w:pPr>
        <w:ind w:left="567" w:hanging="21"/>
        <w:jc w:val="both"/>
      </w:pPr>
      <w:r w:rsidRPr="00AF655F">
        <w:t>Promotorowi rozprawy doktorskiej w szkole doktorskiej za opiekę nad jedną rozprawą doktorską przyzna</w:t>
      </w:r>
      <w:r w:rsidR="00434ACC" w:rsidRPr="00AF655F">
        <w:t xml:space="preserve">je się 5 godzin </w:t>
      </w:r>
      <w:r w:rsidR="000E1ABC" w:rsidRPr="00AF655F">
        <w:t xml:space="preserve">obliczeniowych </w:t>
      </w:r>
      <w:r w:rsidR="00434ACC" w:rsidRPr="00AF655F">
        <w:t>semestralnie. W </w:t>
      </w:r>
      <w:r w:rsidRPr="00AF655F">
        <w:t xml:space="preserve">sytuacji równoczesnego promotorstwa 3 lub więcej rozpraw doktorskich przez tego samego opiekuna, przyznaje się mu nie więcej niż 30 godzin </w:t>
      </w:r>
      <w:r w:rsidR="000E1ABC" w:rsidRPr="00AF655F">
        <w:t xml:space="preserve">obliczeniowych </w:t>
      </w:r>
      <w:r w:rsidRPr="00AF655F">
        <w:t>rocznie.</w:t>
      </w:r>
      <w:r w:rsidR="009C3555" w:rsidRPr="00AF655F">
        <w:t xml:space="preserve"> Szczegółowe wytyczne dotyczące zasad zlecania zajęć dydaktycznych i rozliczania pensum za opiekę nad rozprawą doktorską </w:t>
      </w:r>
      <w:r w:rsidR="00BD7E8A" w:rsidRPr="00AF655F">
        <w:t>określa prorektor właściwy ds. kształcenia.</w:t>
      </w:r>
      <w:r w:rsidR="009C3555" w:rsidRPr="00AF655F">
        <w:t xml:space="preserve"> </w:t>
      </w:r>
    </w:p>
    <w:p w14:paraId="76C7E8FA" w14:textId="4C8AD7E1" w:rsidR="005317A4" w:rsidRPr="00AF655F" w:rsidRDefault="005317A4" w:rsidP="006245C9">
      <w:pPr>
        <w:tabs>
          <w:tab w:val="left" w:pos="602"/>
        </w:tabs>
        <w:ind w:left="567" w:hanging="567"/>
        <w:jc w:val="both"/>
        <w:rPr>
          <w:b/>
        </w:rPr>
      </w:pPr>
      <w:r w:rsidRPr="00AF655F">
        <w:rPr>
          <w:b/>
        </w:rPr>
        <w:t>3.4</w:t>
      </w:r>
      <w:r w:rsidRPr="00AF655F">
        <w:rPr>
          <w:b/>
        </w:rPr>
        <w:tab/>
        <w:t>Opieka nad kołem naukowym i opracowanie materiałów dydaktycznych</w:t>
      </w:r>
    </w:p>
    <w:p w14:paraId="6E41A3BF" w14:textId="1555E4CD" w:rsidR="005317A4" w:rsidRPr="00AF655F" w:rsidRDefault="005317A4" w:rsidP="007438D8">
      <w:pPr>
        <w:ind w:left="1316" w:hanging="728"/>
        <w:jc w:val="both"/>
        <w:rPr>
          <w:color w:val="000000" w:themeColor="text1"/>
        </w:rPr>
      </w:pPr>
      <w:r w:rsidRPr="00AF655F">
        <w:rPr>
          <w:b/>
        </w:rPr>
        <w:t>3.4.1</w:t>
      </w:r>
      <w:r w:rsidRPr="00AF655F">
        <w:rPr>
          <w:color w:val="000000" w:themeColor="text1"/>
        </w:rPr>
        <w:tab/>
        <w:t xml:space="preserve">Zasady </w:t>
      </w:r>
      <w:r w:rsidR="009761EC" w:rsidRPr="00AF655F">
        <w:rPr>
          <w:color w:val="000000" w:themeColor="text1"/>
        </w:rPr>
        <w:t>przyznawania dodatkowego wynagradzania za opiekę nad kołem naukowym i</w:t>
      </w:r>
      <w:r w:rsidR="005454FF" w:rsidRPr="00AF655F">
        <w:rPr>
          <w:color w:val="000000" w:themeColor="text1"/>
        </w:rPr>
        <w:t> </w:t>
      </w:r>
      <w:r w:rsidRPr="00AF655F">
        <w:rPr>
          <w:color w:val="000000" w:themeColor="text1"/>
        </w:rPr>
        <w:t>za</w:t>
      </w:r>
      <w:r w:rsidR="005454FF" w:rsidRPr="00AF655F">
        <w:rPr>
          <w:color w:val="000000" w:themeColor="text1"/>
        </w:rPr>
        <w:t> </w:t>
      </w:r>
      <w:r w:rsidRPr="00AF655F">
        <w:rPr>
          <w:color w:val="000000" w:themeColor="text1"/>
        </w:rPr>
        <w:t>opracowanie ma</w:t>
      </w:r>
      <w:r w:rsidR="006F10AD" w:rsidRPr="00AF655F">
        <w:rPr>
          <w:color w:val="000000" w:themeColor="text1"/>
        </w:rPr>
        <w:t>teriałów dydaktycznych określa Regulamin W</w:t>
      </w:r>
      <w:r w:rsidRPr="00AF655F">
        <w:rPr>
          <w:color w:val="000000" w:themeColor="text1"/>
        </w:rPr>
        <w:t>ynagradzania.</w:t>
      </w:r>
    </w:p>
    <w:p w14:paraId="6733CA00" w14:textId="26DD24CB" w:rsidR="005317A4" w:rsidRPr="00AF655F" w:rsidRDefault="005317A4" w:rsidP="007438D8">
      <w:pPr>
        <w:ind w:left="1316" w:hanging="728"/>
        <w:jc w:val="both"/>
        <w:rPr>
          <w:color w:val="000000" w:themeColor="text1"/>
        </w:rPr>
      </w:pPr>
      <w:r w:rsidRPr="00AF655F">
        <w:rPr>
          <w:b/>
        </w:rPr>
        <w:t>3.4.2</w:t>
      </w:r>
      <w:r w:rsidRPr="00AF655F">
        <w:rPr>
          <w:b/>
        </w:rPr>
        <w:tab/>
      </w:r>
      <w:r w:rsidR="00136BA0" w:rsidRPr="00AF655F">
        <w:rPr>
          <w:color w:val="000000" w:themeColor="text1"/>
        </w:rPr>
        <w:t>W przypadku niewykonania pensum</w:t>
      </w:r>
      <w:r w:rsidRPr="00AF655F">
        <w:rPr>
          <w:color w:val="000000" w:themeColor="text1"/>
        </w:rPr>
        <w:t xml:space="preserve">, za zgodą prorektora właściwego ds. kształcenia, dziekan </w:t>
      </w:r>
      <w:r w:rsidR="006F10AD" w:rsidRPr="00AF655F">
        <w:rPr>
          <w:color w:val="000000" w:themeColor="text1"/>
        </w:rPr>
        <w:t xml:space="preserve">wydziału </w:t>
      </w:r>
      <w:r w:rsidRPr="00AF655F">
        <w:rPr>
          <w:color w:val="000000" w:themeColor="text1"/>
        </w:rPr>
        <w:t>może podjąć decyzję o wliczeniu godzin za opiekę nad kołem naukowym lub za opracowanie materiałów dydaktycznych do pensum nauczyciela akademickiego.</w:t>
      </w:r>
    </w:p>
    <w:p w14:paraId="395F315B" w14:textId="77777777" w:rsidR="005317A4" w:rsidRPr="00AF655F" w:rsidRDefault="005317A4" w:rsidP="006245C9"/>
    <w:p w14:paraId="2A8A8AF3" w14:textId="287D2172" w:rsidR="00033D7F" w:rsidRPr="00AF655F" w:rsidRDefault="00033D7F" w:rsidP="006245C9">
      <w:pPr>
        <w:jc w:val="center"/>
        <w:rPr>
          <w:b/>
          <w:color w:val="000000" w:themeColor="text1"/>
        </w:rPr>
      </w:pPr>
      <w:r w:rsidRPr="00AF655F">
        <w:rPr>
          <w:b/>
          <w:color w:val="000000" w:themeColor="text1"/>
        </w:rPr>
        <w:t>§</w:t>
      </w:r>
      <w:r w:rsidR="005317A4" w:rsidRPr="00AF655F">
        <w:rPr>
          <w:b/>
          <w:color w:val="000000" w:themeColor="text1"/>
        </w:rPr>
        <w:t>4</w:t>
      </w:r>
    </w:p>
    <w:p w14:paraId="20015782" w14:textId="490FEB12" w:rsidR="00033D7F" w:rsidRPr="00AF655F" w:rsidRDefault="00033D7F" w:rsidP="006245C9">
      <w:pPr>
        <w:jc w:val="center"/>
        <w:rPr>
          <w:b/>
          <w:color w:val="000000" w:themeColor="text1"/>
        </w:rPr>
      </w:pPr>
      <w:r w:rsidRPr="00AF655F">
        <w:rPr>
          <w:b/>
          <w:color w:val="000000" w:themeColor="text1"/>
        </w:rPr>
        <w:t>PROWADZENIE ZAJĘĆ I KONSULTACJI DLA STUDENTÓW</w:t>
      </w:r>
      <w:r w:rsidRPr="00AF655F">
        <w:rPr>
          <w:b/>
          <w:color w:val="000000" w:themeColor="text1"/>
        </w:rPr>
        <w:br/>
        <w:t xml:space="preserve">PRZEZ NAUCZYCIELI AKADEMICKICH, </w:t>
      </w:r>
    </w:p>
    <w:p w14:paraId="6E86D7C9" w14:textId="25FA07FD" w:rsidR="00033D7F" w:rsidRPr="00AF655F" w:rsidRDefault="00033D7F" w:rsidP="006245C9">
      <w:pPr>
        <w:jc w:val="center"/>
        <w:rPr>
          <w:b/>
          <w:color w:val="000000" w:themeColor="text1"/>
        </w:rPr>
      </w:pPr>
      <w:r w:rsidRPr="00AF655F">
        <w:rPr>
          <w:b/>
          <w:color w:val="000000" w:themeColor="text1"/>
        </w:rPr>
        <w:t>PRACOWNIKÓW ZATRUDNIONYCH DO OBSŁUGI PROCESU DYDAKTYCZNEGO, DOKTORANTÓW I</w:t>
      </w:r>
      <w:r w:rsidR="00A70704" w:rsidRPr="00AF655F">
        <w:rPr>
          <w:b/>
          <w:color w:val="000000" w:themeColor="text1"/>
        </w:rPr>
        <w:t xml:space="preserve"> INNE </w:t>
      </w:r>
      <w:r w:rsidRPr="00AF655F">
        <w:rPr>
          <w:b/>
          <w:color w:val="000000" w:themeColor="text1"/>
        </w:rPr>
        <w:t xml:space="preserve">OSOBY </w:t>
      </w:r>
      <w:r w:rsidR="00A70704" w:rsidRPr="00AF655F">
        <w:rPr>
          <w:b/>
          <w:color w:val="000000" w:themeColor="text1"/>
        </w:rPr>
        <w:t>PROWADZĄCE ZAJĘCIA</w:t>
      </w:r>
    </w:p>
    <w:p w14:paraId="461137C0" w14:textId="0411356D" w:rsidR="00033D7F" w:rsidRPr="00AF655F" w:rsidRDefault="00033D7F" w:rsidP="006245C9">
      <w:pPr>
        <w:jc w:val="center"/>
        <w:rPr>
          <w:b/>
          <w:color w:val="000000" w:themeColor="text1"/>
          <w:sz w:val="12"/>
          <w:szCs w:val="12"/>
        </w:rPr>
      </w:pPr>
    </w:p>
    <w:p w14:paraId="233B5923" w14:textId="5B1A505A" w:rsidR="00A70704" w:rsidRPr="00AF655F" w:rsidRDefault="00846E78" w:rsidP="00246194">
      <w:pPr>
        <w:ind w:left="705" w:hanging="705"/>
        <w:jc w:val="both"/>
        <w:rPr>
          <w:color w:val="000000" w:themeColor="text1"/>
        </w:rPr>
      </w:pPr>
      <w:r w:rsidRPr="00AF655F">
        <w:rPr>
          <w:b/>
          <w:color w:val="000000" w:themeColor="text1"/>
        </w:rPr>
        <w:t>4.1</w:t>
      </w:r>
      <w:r w:rsidRPr="00AF655F">
        <w:rPr>
          <w:color w:val="000000" w:themeColor="text1"/>
        </w:rPr>
        <w:tab/>
      </w:r>
      <w:r w:rsidR="006F10AD" w:rsidRPr="00AF655F">
        <w:rPr>
          <w:color w:val="000000" w:themeColor="text1"/>
        </w:rPr>
        <w:t>W Uczelni w</w:t>
      </w:r>
      <w:r w:rsidR="00A70704" w:rsidRPr="00AF655F">
        <w:rPr>
          <w:color w:val="000000" w:themeColor="text1"/>
        </w:rPr>
        <w:t>yróżnia się następujące grupy</w:t>
      </w:r>
      <w:r w:rsidR="007438D8" w:rsidRPr="00AF655F">
        <w:rPr>
          <w:color w:val="000000" w:themeColor="text1"/>
        </w:rPr>
        <w:t xml:space="preserve"> prowadzących</w:t>
      </w:r>
      <w:r w:rsidR="006F10AD" w:rsidRPr="00AF655F">
        <w:rPr>
          <w:color w:val="000000" w:themeColor="text1"/>
        </w:rPr>
        <w:t xml:space="preserve"> zajęcia</w:t>
      </w:r>
      <w:r w:rsidR="00A70704" w:rsidRPr="00AF655F">
        <w:rPr>
          <w:color w:val="000000" w:themeColor="text1"/>
        </w:rPr>
        <w:t>:</w:t>
      </w:r>
      <w:r w:rsidR="00B53AD1" w:rsidRPr="00AF655F">
        <w:rPr>
          <w:color w:val="000000" w:themeColor="text1"/>
        </w:rPr>
        <w:t xml:space="preserve"> </w:t>
      </w:r>
      <w:r w:rsidRPr="00AF655F">
        <w:rPr>
          <w:color w:val="000000" w:themeColor="text1"/>
        </w:rPr>
        <w:t>nauczycie</w:t>
      </w:r>
      <w:r w:rsidR="00B53AD1" w:rsidRPr="00AF655F">
        <w:rPr>
          <w:color w:val="000000" w:themeColor="text1"/>
        </w:rPr>
        <w:t xml:space="preserve">le akademiccy, pracownicy zatrudnieni do obsługi procesu dydaktycznego, doktoranci realizujący praktyki zawodowe oraz inne osoby prowadzące </w:t>
      </w:r>
      <w:r w:rsidR="00E84332" w:rsidRPr="00AF655F">
        <w:rPr>
          <w:color w:val="000000" w:themeColor="text1"/>
        </w:rPr>
        <w:t>zajęcia</w:t>
      </w:r>
      <w:r w:rsidR="007438D8" w:rsidRPr="00AF655F">
        <w:rPr>
          <w:color w:val="000000" w:themeColor="text1"/>
        </w:rPr>
        <w:t>.</w:t>
      </w:r>
    </w:p>
    <w:p w14:paraId="794DD860" w14:textId="11DD4F8F" w:rsidR="00A479D6" w:rsidRPr="00AF655F" w:rsidRDefault="00246194" w:rsidP="00246194">
      <w:pPr>
        <w:ind w:left="705" w:hanging="705"/>
        <w:jc w:val="both"/>
        <w:rPr>
          <w:color w:val="000000" w:themeColor="text1"/>
        </w:rPr>
      </w:pPr>
      <w:r w:rsidRPr="00AF655F">
        <w:rPr>
          <w:b/>
          <w:color w:val="000000" w:themeColor="text1"/>
        </w:rPr>
        <w:lastRenderedPageBreak/>
        <w:t>4.2</w:t>
      </w:r>
      <w:r w:rsidR="00A479D6" w:rsidRPr="00AF655F">
        <w:rPr>
          <w:b/>
          <w:color w:val="000000" w:themeColor="text1"/>
        </w:rPr>
        <w:tab/>
        <w:t>Nauczyciele akademiccy</w:t>
      </w:r>
      <w:r w:rsidR="00A479D6" w:rsidRPr="00AF655F">
        <w:rPr>
          <w:color w:val="000000" w:themeColor="text1"/>
        </w:rPr>
        <w:t xml:space="preserve"> z grupy pracowników badawczo-dydaktycznych i dydaktycznych </w:t>
      </w:r>
      <w:r w:rsidR="006F10AD" w:rsidRPr="00AF655F">
        <w:rPr>
          <w:color w:val="000000" w:themeColor="text1"/>
        </w:rPr>
        <w:t>Uczelni</w:t>
      </w:r>
      <w:r w:rsidR="00A479D6" w:rsidRPr="00AF655F">
        <w:rPr>
          <w:color w:val="000000" w:themeColor="text1"/>
        </w:rPr>
        <w:t xml:space="preserve"> mogą realizować zajęcia na macierzystym wydziale/</w:t>
      </w:r>
      <w:r w:rsidR="006F10AD" w:rsidRPr="00AF655F">
        <w:rPr>
          <w:color w:val="000000" w:themeColor="text1"/>
        </w:rPr>
        <w:t xml:space="preserve"> </w:t>
      </w:r>
      <w:r w:rsidR="00A479D6" w:rsidRPr="00AF655F">
        <w:rPr>
          <w:color w:val="000000" w:themeColor="text1"/>
        </w:rPr>
        <w:t xml:space="preserve">w </w:t>
      </w:r>
      <w:r w:rsidR="00E81B94" w:rsidRPr="00AF655F">
        <w:rPr>
          <w:color w:val="000000" w:themeColor="text1"/>
        </w:rPr>
        <w:t>s</w:t>
      </w:r>
      <w:r w:rsidR="00A479D6" w:rsidRPr="00AF655F">
        <w:rPr>
          <w:color w:val="000000" w:themeColor="text1"/>
        </w:rPr>
        <w:t>tudium oraz, za zgodą dziekana wydziału/</w:t>
      </w:r>
      <w:r w:rsidR="006F10AD" w:rsidRPr="00AF655F">
        <w:rPr>
          <w:color w:val="000000" w:themeColor="text1"/>
        </w:rPr>
        <w:t xml:space="preserve"> </w:t>
      </w:r>
      <w:r w:rsidR="00A479D6" w:rsidRPr="00AF655F">
        <w:rPr>
          <w:color w:val="000000" w:themeColor="text1"/>
        </w:rPr>
        <w:t xml:space="preserve">dyrektora studium, w innych jednostkach organizacyjnych </w:t>
      </w:r>
      <w:r w:rsidR="006F10AD" w:rsidRPr="00AF655F">
        <w:rPr>
          <w:color w:val="000000" w:themeColor="text1"/>
        </w:rPr>
        <w:t>Uczelni</w:t>
      </w:r>
      <w:r w:rsidR="00A479D6" w:rsidRPr="00AF655F">
        <w:rPr>
          <w:color w:val="000000" w:themeColor="text1"/>
        </w:rPr>
        <w:t>.</w:t>
      </w:r>
    </w:p>
    <w:p w14:paraId="34D7AA82" w14:textId="6A2C2751" w:rsidR="00E53B70" w:rsidRPr="00AF655F" w:rsidRDefault="004F10FA" w:rsidP="00B26E93">
      <w:pPr>
        <w:ind w:left="1624" w:hanging="896"/>
        <w:jc w:val="both"/>
        <w:rPr>
          <w:color w:val="000000" w:themeColor="text1"/>
        </w:rPr>
      </w:pPr>
      <w:r w:rsidRPr="00AF655F">
        <w:rPr>
          <w:b/>
          <w:color w:val="000000" w:themeColor="text1"/>
        </w:rPr>
        <w:t>4.</w:t>
      </w:r>
      <w:r w:rsidR="007438D8" w:rsidRPr="00AF655F">
        <w:rPr>
          <w:b/>
          <w:color w:val="000000" w:themeColor="text1"/>
        </w:rPr>
        <w:t>2</w:t>
      </w:r>
      <w:r w:rsidRPr="00AF655F">
        <w:rPr>
          <w:b/>
          <w:color w:val="000000" w:themeColor="text1"/>
        </w:rPr>
        <w:t>.1</w:t>
      </w:r>
      <w:r w:rsidRPr="00AF655F">
        <w:rPr>
          <w:color w:val="000000" w:themeColor="text1"/>
        </w:rPr>
        <w:tab/>
      </w:r>
      <w:r w:rsidR="00E53B70" w:rsidRPr="00AF655F">
        <w:rPr>
          <w:color w:val="000000" w:themeColor="text1"/>
        </w:rPr>
        <w:t>Pracownicy badawczo-dydaktyczni i dydaktyczni zatrudni</w:t>
      </w:r>
      <w:r w:rsidR="006F10AD" w:rsidRPr="00AF655F">
        <w:rPr>
          <w:color w:val="000000" w:themeColor="text1"/>
        </w:rPr>
        <w:t>e</w:t>
      </w:r>
      <w:r w:rsidR="00E53B70" w:rsidRPr="00AF655F">
        <w:rPr>
          <w:color w:val="000000" w:themeColor="text1"/>
        </w:rPr>
        <w:t>ni na podanych niżej stanowiskach</w:t>
      </w:r>
      <w:r w:rsidR="00E53B70" w:rsidRPr="00AF655F">
        <w:rPr>
          <w:b/>
          <w:color w:val="000000" w:themeColor="text1"/>
        </w:rPr>
        <w:t xml:space="preserve"> </w:t>
      </w:r>
      <w:r w:rsidR="00E53B70" w:rsidRPr="00AF655F">
        <w:rPr>
          <w:color w:val="000000" w:themeColor="text1"/>
        </w:rPr>
        <w:t>mogą realizować następujące formy zajęć:</w:t>
      </w:r>
    </w:p>
    <w:p w14:paraId="50B51F75" w14:textId="39E9E46A" w:rsidR="00E53B70" w:rsidRPr="00AF655F" w:rsidRDefault="004210D5" w:rsidP="00F20E42">
      <w:pPr>
        <w:pStyle w:val="pkt"/>
        <w:tabs>
          <w:tab w:val="left" w:pos="993"/>
          <w:tab w:val="left" w:pos="2506"/>
        </w:tabs>
        <w:spacing w:before="0" w:after="0"/>
        <w:ind w:left="2496" w:hanging="872"/>
        <w:rPr>
          <w:color w:val="000000" w:themeColor="text1"/>
          <w:szCs w:val="24"/>
        </w:rPr>
      </w:pPr>
      <w:r w:rsidRPr="00AF655F">
        <w:rPr>
          <w:b/>
          <w:color w:val="000000" w:themeColor="text1"/>
          <w:szCs w:val="24"/>
        </w:rPr>
        <w:t>4.</w:t>
      </w:r>
      <w:r w:rsidR="007438D8" w:rsidRPr="00AF655F">
        <w:rPr>
          <w:b/>
          <w:color w:val="000000" w:themeColor="text1"/>
          <w:szCs w:val="24"/>
        </w:rPr>
        <w:t>2</w:t>
      </w:r>
      <w:r w:rsidRPr="00AF655F">
        <w:rPr>
          <w:b/>
          <w:color w:val="000000" w:themeColor="text1"/>
          <w:szCs w:val="24"/>
        </w:rPr>
        <w:t>.1</w:t>
      </w:r>
      <w:r w:rsidR="004F10FA" w:rsidRPr="00AF655F">
        <w:rPr>
          <w:b/>
          <w:color w:val="000000" w:themeColor="text1"/>
          <w:szCs w:val="24"/>
        </w:rPr>
        <w:t>.1</w:t>
      </w:r>
      <w:r w:rsidR="007438D8" w:rsidRPr="00AF655F">
        <w:rPr>
          <w:b/>
          <w:color w:val="000000" w:themeColor="text1"/>
          <w:szCs w:val="24"/>
        </w:rPr>
        <w:tab/>
      </w:r>
      <w:r w:rsidR="00E53B70" w:rsidRPr="00AF655F">
        <w:rPr>
          <w:color w:val="000000" w:themeColor="text1"/>
          <w:szCs w:val="24"/>
        </w:rPr>
        <w:t xml:space="preserve">profesor, profesor uczelni, </w:t>
      </w:r>
      <w:r w:rsidR="00C00CB9" w:rsidRPr="00AF655F">
        <w:rPr>
          <w:color w:val="000000" w:themeColor="text1"/>
          <w:szCs w:val="24"/>
        </w:rPr>
        <w:t xml:space="preserve">profesor wizytujący, </w:t>
      </w:r>
      <w:r w:rsidR="00E53B70" w:rsidRPr="00AF655F">
        <w:rPr>
          <w:color w:val="000000" w:themeColor="text1"/>
          <w:szCs w:val="24"/>
        </w:rPr>
        <w:t>docent – wykłady, ćwiczenia, seminaria, zajęcia laboratoryjne, zajęcia projektowe, opieka nad pracami dyplomowymi: magisterskimi, inżynierskimi, licencjackimi;</w:t>
      </w:r>
    </w:p>
    <w:p w14:paraId="571A9E5B" w14:textId="305B2D6F" w:rsidR="00E53B70" w:rsidRPr="00AF655F" w:rsidRDefault="004210D5" w:rsidP="00F20E42">
      <w:pPr>
        <w:pStyle w:val="pkt"/>
        <w:tabs>
          <w:tab w:val="left" w:pos="993"/>
          <w:tab w:val="left" w:pos="2506"/>
        </w:tabs>
        <w:spacing w:before="0" w:after="0"/>
        <w:ind w:left="2496" w:hanging="872"/>
        <w:rPr>
          <w:color w:val="000000" w:themeColor="text1"/>
          <w:szCs w:val="24"/>
        </w:rPr>
      </w:pPr>
      <w:r w:rsidRPr="00AF655F">
        <w:rPr>
          <w:b/>
          <w:color w:val="000000" w:themeColor="text1"/>
          <w:szCs w:val="24"/>
        </w:rPr>
        <w:t>4.</w:t>
      </w:r>
      <w:r w:rsidR="007438D8" w:rsidRPr="00AF655F">
        <w:rPr>
          <w:b/>
          <w:color w:val="000000" w:themeColor="text1"/>
          <w:szCs w:val="24"/>
        </w:rPr>
        <w:t>2</w:t>
      </w:r>
      <w:r w:rsidRPr="00AF655F">
        <w:rPr>
          <w:b/>
          <w:color w:val="000000" w:themeColor="text1"/>
          <w:szCs w:val="24"/>
        </w:rPr>
        <w:t>.</w:t>
      </w:r>
      <w:r w:rsidR="004F10FA" w:rsidRPr="00AF655F">
        <w:rPr>
          <w:b/>
          <w:color w:val="000000" w:themeColor="text1"/>
          <w:szCs w:val="24"/>
        </w:rPr>
        <w:t>1</w:t>
      </w:r>
      <w:r w:rsidRPr="00AF655F">
        <w:rPr>
          <w:b/>
          <w:color w:val="000000" w:themeColor="text1"/>
          <w:szCs w:val="24"/>
        </w:rPr>
        <w:t>.</w:t>
      </w:r>
      <w:r w:rsidR="007438D8" w:rsidRPr="00AF655F">
        <w:rPr>
          <w:b/>
          <w:color w:val="000000" w:themeColor="text1"/>
          <w:szCs w:val="24"/>
        </w:rPr>
        <w:t>2</w:t>
      </w:r>
      <w:r w:rsidRPr="00AF655F">
        <w:rPr>
          <w:color w:val="000000" w:themeColor="text1"/>
          <w:szCs w:val="24"/>
        </w:rPr>
        <w:tab/>
      </w:r>
      <w:r w:rsidR="00785AA6" w:rsidRPr="00AF655F">
        <w:rPr>
          <w:color w:val="000000" w:themeColor="text1"/>
          <w:szCs w:val="24"/>
        </w:rPr>
        <w:t>adiunkt, starszy wykładowca, wykładowca</w:t>
      </w:r>
      <w:r w:rsidR="00C00CB9" w:rsidRPr="00AF655F">
        <w:rPr>
          <w:color w:val="000000" w:themeColor="text1"/>
          <w:szCs w:val="24"/>
        </w:rPr>
        <w:t>, wykładowca wizytujący</w:t>
      </w:r>
      <w:r w:rsidR="00785AA6" w:rsidRPr="00AF655F">
        <w:rPr>
          <w:color w:val="000000" w:themeColor="text1"/>
          <w:szCs w:val="24"/>
        </w:rPr>
        <w:t xml:space="preserve"> – ćwiczenia, seminaria, zajęcia laboratoryjne, zajęcia projektowe oraz, po</w:t>
      </w:r>
      <w:r w:rsidR="005454FF" w:rsidRPr="00AF655F">
        <w:rPr>
          <w:color w:val="000000" w:themeColor="text1"/>
          <w:szCs w:val="24"/>
        </w:rPr>
        <w:t> </w:t>
      </w:r>
      <w:r w:rsidR="00785AA6" w:rsidRPr="00AF655F">
        <w:rPr>
          <w:color w:val="000000" w:themeColor="text1"/>
          <w:szCs w:val="24"/>
        </w:rPr>
        <w:t>pozytywnym zaopiniowaniu przez radę wydziału</w:t>
      </w:r>
      <w:r w:rsidR="009E605F" w:rsidRPr="00AF655F">
        <w:rPr>
          <w:color w:val="000000" w:themeColor="text1"/>
          <w:szCs w:val="24"/>
        </w:rPr>
        <w:t>/radę studium</w:t>
      </w:r>
      <w:r w:rsidR="00785AA6" w:rsidRPr="00AF655F">
        <w:rPr>
          <w:color w:val="000000" w:themeColor="text1"/>
          <w:szCs w:val="24"/>
        </w:rPr>
        <w:t xml:space="preserve"> – wykłady i opieka nad pracami dyplomowymi: inżynierskimi, licencjackimi; osob</w:t>
      </w:r>
      <w:r w:rsidR="00BD7E8A" w:rsidRPr="00AF655F">
        <w:rPr>
          <w:color w:val="000000" w:themeColor="text1"/>
          <w:szCs w:val="24"/>
        </w:rPr>
        <w:t>a</w:t>
      </w:r>
      <w:r w:rsidR="00785AA6" w:rsidRPr="00AF655F">
        <w:rPr>
          <w:color w:val="000000" w:themeColor="text1"/>
          <w:szCs w:val="24"/>
        </w:rPr>
        <w:t xml:space="preserve"> ze stopniem doktora po pozytywnym zaopiniowaniu przez radę wydziału – opieka nad pracami dyplomowymi magisterskimi;</w:t>
      </w:r>
    </w:p>
    <w:p w14:paraId="5BFF5856" w14:textId="7CCC195F" w:rsidR="0021201A" w:rsidRPr="00AF655F" w:rsidRDefault="004210D5" w:rsidP="00263552">
      <w:pPr>
        <w:pStyle w:val="pkt"/>
        <w:tabs>
          <w:tab w:val="left" w:pos="993"/>
          <w:tab w:val="left" w:pos="2520"/>
        </w:tabs>
        <w:spacing w:before="0" w:after="0"/>
        <w:ind w:left="2552" w:hanging="872"/>
        <w:rPr>
          <w:color w:val="000000" w:themeColor="text1"/>
          <w:szCs w:val="24"/>
        </w:rPr>
      </w:pPr>
      <w:r w:rsidRPr="00AF655F">
        <w:rPr>
          <w:b/>
          <w:color w:val="000000" w:themeColor="text1"/>
          <w:szCs w:val="24"/>
        </w:rPr>
        <w:t>4.</w:t>
      </w:r>
      <w:r w:rsidR="0049088C" w:rsidRPr="00AF655F">
        <w:rPr>
          <w:b/>
          <w:color w:val="000000" w:themeColor="text1"/>
          <w:szCs w:val="24"/>
        </w:rPr>
        <w:t>2</w:t>
      </w:r>
      <w:r w:rsidRPr="00AF655F">
        <w:rPr>
          <w:b/>
          <w:color w:val="000000" w:themeColor="text1"/>
          <w:szCs w:val="24"/>
        </w:rPr>
        <w:t>.</w:t>
      </w:r>
      <w:r w:rsidR="004F10FA" w:rsidRPr="00AF655F">
        <w:rPr>
          <w:b/>
          <w:color w:val="000000" w:themeColor="text1"/>
          <w:szCs w:val="24"/>
        </w:rPr>
        <w:t>1.</w:t>
      </w:r>
      <w:r w:rsidRPr="00AF655F">
        <w:rPr>
          <w:b/>
          <w:color w:val="000000" w:themeColor="text1"/>
          <w:szCs w:val="24"/>
        </w:rPr>
        <w:t>3</w:t>
      </w:r>
      <w:r w:rsidRPr="00AF655F">
        <w:rPr>
          <w:color w:val="000000" w:themeColor="text1"/>
          <w:szCs w:val="24"/>
        </w:rPr>
        <w:tab/>
      </w:r>
      <w:r w:rsidR="00E53B70" w:rsidRPr="00AF655F">
        <w:rPr>
          <w:color w:val="000000" w:themeColor="text1"/>
          <w:szCs w:val="24"/>
        </w:rPr>
        <w:t>asystent (ze stopniem doktora lub tytułem zawodowym magistra, lekarza lub równoważnym), lektor, instruktor – ćwiczenia, zajęcia laboratoryjne, zajęcia projektowe; asysten</w:t>
      </w:r>
      <w:r w:rsidR="00BD7E8A" w:rsidRPr="00AF655F">
        <w:rPr>
          <w:color w:val="000000" w:themeColor="text1"/>
          <w:szCs w:val="24"/>
        </w:rPr>
        <w:t>t</w:t>
      </w:r>
      <w:r w:rsidR="00E53B70" w:rsidRPr="00AF655F">
        <w:rPr>
          <w:color w:val="000000" w:themeColor="text1"/>
          <w:szCs w:val="24"/>
        </w:rPr>
        <w:t xml:space="preserve"> ze stopniem doktora, po pozytywnym zaopiniowaniu przez radę wydziału</w:t>
      </w:r>
      <w:r w:rsidR="009E605F" w:rsidRPr="00AF655F">
        <w:rPr>
          <w:color w:val="000000" w:themeColor="text1"/>
          <w:szCs w:val="24"/>
        </w:rPr>
        <w:t>/</w:t>
      </w:r>
      <w:r w:rsidR="009E605F" w:rsidRPr="00AF655F">
        <w:rPr>
          <w:color w:val="000000" w:themeColor="text1"/>
        </w:rPr>
        <w:t>radę studium</w:t>
      </w:r>
      <w:r w:rsidR="00E53B70" w:rsidRPr="00AF655F">
        <w:rPr>
          <w:color w:val="000000" w:themeColor="text1"/>
          <w:szCs w:val="24"/>
        </w:rPr>
        <w:t xml:space="preserve"> </w:t>
      </w:r>
      <w:r w:rsidR="00813ADA" w:rsidRPr="00AF655F">
        <w:rPr>
          <w:color w:val="000000" w:themeColor="text1"/>
          <w:szCs w:val="24"/>
        </w:rPr>
        <w:t xml:space="preserve">- </w:t>
      </w:r>
      <w:r w:rsidR="00E53B70" w:rsidRPr="00AF655F">
        <w:rPr>
          <w:color w:val="000000" w:themeColor="text1"/>
          <w:szCs w:val="24"/>
        </w:rPr>
        <w:t>wykłady, seminaria oraz</w:t>
      </w:r>
      <w:r w:rsidR="005454FF" w:rsidRPr="00AF655F">
        <w:rPr>
          <w:color w:val="000000" w:themeColor="text1"/>
          <w:szCs w:val="24"/>
        </w:rPr>
        <w:t> </w:t>
      </w:r>
      <w:r w:rsidR="00E53B70" w:rsidRPr="00AF655F">
        <w:rPr>
          <w:color w:val="000000" w:themeColor="text1"/>
          <w:szCs w:val="24"/>
        </w:rPr>
        <w:t>opiek</w:t>
      </w:r>
      <w:r w:rsidR="007F0343" w:rsidRPr="00AF655F">
        <w:rPr>
          <w:color w:val="000000" w:themeColor="text1"/>
          <w:szCs w:val="24"/>
        </w:rPr>
        <w:t>a</w:t>
      </w:r>
      <w:r w:rsidR="00E53B70" w:rsidRPr="00AF655F">
        <w:rPr>
          <w:color w:val="000000" w:themeColor="text1"/>
          <w:szCs w:val="24"/>
        </w:rPr>
        <w:t xml:space="preserve"> nad pracami dyplomowymi: magisterskimi, inżynierskimi, licencjackimi</w:t>
      </w:r>
      <w:r w:rsidR="001B4A0D" w:rsidRPr="00AF655F">
        <w:rPr>
          <w:color w:val="000000" w:themeColor="text1"/>
          <w:szCs w:val="24"/>
        </w:rPr>
        <w:t>.</w:t>
      </w:r>
    </w:p>
    <w:p w14:paraId="685FCD0A" w14:textId="0D5CF359" w:rsidR="00BF3068" w:rsidRPr="00AF655F" w:rsidRDefault="004F10FA" w:rsidP="00263552">
      <w:pPr>
        <w:pStyle w:val="pkt"/>
        <w:spacing w:before="0" w:after="0"/>
        <w:ind w:left="1701" w:hanging="992"/>
        <w:rPr>
          <w:color w:val="000000" w:themeColor="text1"/>
          <w:szCs w:val="24"/>
        </w:rPr>
      </w:pPr>
      <w:r w:rsidRPr="00AF655F">
        <w:rPr>
          <w:b/>
          <w:color w:val="000000" w:themeColor="text1"/>
          <w:szCs w:val="24"/>
        </w:rPr>
        <w:t>4</w:t>
      </w:r>
      <w:r w:rsidR="00BF3068" w:rsidRPr="00AF655F">
        <w:rPr>
          <w:b/>
          <w:color w:val="000000" w:themeColor="text1"/>
          <w:szCs w:val="24"/>
        </w:rPr>
        <w:t>.</w:t>
      </w:r>
      <w:r w:rsidR="007438D8" w:rsidRPr="00AF655F">
        <w:rPr>
          <w:b/>
          <w:color w:val="000000" w:themeColor="text1"/>
          <w:szCs w:val="24"/>
        </w:rPr>
        <w:t>2</w:t>
      </w:r>
      <w:r w:rsidR="00BF3068" w:rsidRPr="00AF655F">
        <w:rPr>
          <w:b/>
          <w:color w:val="000000" w:themeColor="text1"/>
          <w:szCs w:val="24"/>
        </w:rPr>
        <w:t>.</w:t>
      </w:r>
      <w:r w:rsidRPr="00AF655F">
        <w:rPr>
          <w:b/>
          <w:color w:val="000000" w:themeColor="text1"/>
          <w:szCs w:val="24"/>
        </w:rPr>
        <w:t>2</w:t>
      </w:r>
      <w:r w:rsidRPr="00AF655F">
        <w:rPr>
          <w:b/>
          <w:color w:val="000000" w:themeColor="text1"/>
          <w:szCs w:val="24"/>
        </w:rPr>
        <w:tab/>
      </w:r>
      <w:r w:rsidRPr="00AF655F">
        <w:rPr>
          <w:color w:val="000000" w:themeColor="text1"/>
          <w:szCs w:val="24"/>
        </w:rPr>
        <w:t>W</w:t>
      </w:r>
      <w:r w:rsidR="00BF3068" w:rsidRPr="00AF655F">
        <w:rPr>
          <w:color w:val="000000" w:themeColor="text1"/>
          <w:szCs w:val="24"/>
        </w:rPr>
        <w:t>ymiar konsultacji dla nauczycieli akademickich określa Regulamin Pracy. W</w:t>
      </w:r>
      <w:r w:rsidR="00B26E93" w:rsidRPr="00AF655F">
        <w:rPr>
          <w:color w:val="000000" w:themeColor="text1"/>
          <w:szCs w:val="24"/>
        </w:rPr>
        <w:t> </w:t>
      </w:r>
      <w:r w:rsidR="006F10AD" w:rsidRPr="00AF655F">
        <w:rPr>
          <w:color w:val="000000" w:themeColor="text1"/>
          <w:szCs w:val="24"/>
        </w:rPr>
        <w:t>wypadku prowadzenia zajęć</w:t>
      </w:r>
      <w:r w:rsidR="00BF3068" w:rsidRPr="00AF655F">
        <w:rPr>
          <w:color w:val="000000" w:themeColor="text1"/>
          <w:szCs w:val="24"/>
        </w:rPr>
        <w:t xml:space="preserve"> zaplanowanych i</w:t>
      </w:r>
      <w:r w:rsidR="00D451CA" w:rsidRPr="00AF655F">
        <w:rPr>
          <w:color w:val="000000" w:themeColor="text1"/>
          <w:szCs w:val="24"/>
        </w:rPr>
        <w:t> </w:t>
      </w:r>
      <w:r w:rsidR="00BF3068" w:rsidRPr="00AF655F">
        <w:rPr>
          <w:color w:val="000000" w:themeColor="text1"/>
          <w:szCs w:val="24"/>
        </w:rPr>
        <w:t>realizowanych w jednym semestrze, liczba godzin konsultacji w takim semestrze może być mniejsza o</w:t>
      </w:r>
      <w:r w:rsidR="00B26E93" w:rsidRPr="00AF655F">
        <w:rPr>
          <w:color w:val="000000" w:themeColor="text1"/>
          <w:szCs w:val="24"/>
        </w:rPr>
        <w:t> </w:t>
      </w:r>
      <w:r w:rsidR="00BF3068" w:rsidRPr="00AF655F">
        <w:rPr>
          <w:color w:val="000000" w:themeColor="text1"/>
          <w:szCs w:val="24"/>
        </w:rPr>
        <w:t>1</w:t>
      </w:r>
      <w:r w:rsidR="00B26E93" w:rsidRPr="00AF655F">
        <w:rPr>
          <w:color w:val="000000" w:themeColor="text1"/>
          <w:szCs w:val="24"/>
        </w:rPr>
        <w:t> </w:t>
      </w:r>
      <w:r w:rsidR="00BF3068" w:rsidRPr="00AF655F">
        <w:rPr>
          <w:color w:val="000000" w:themeColor="text1"/>
          <w:szCs w:val="24"/>
        </w:rPr>
        <w:t xml:space="preserve">godzinę w stosunku do </w:t>
      </w:r>
      <w:r w:rsidR="006F10AD" w:rsidRPr="00AF655F">
        <w:rPr>
          <w:color w:val="000000" w:themeColor="text1"/>
          <w:szCs w:val="24"/>
        </w:rPr>
        <w:t>określonej</w:t>
      </w:r>
      <w:r w:rsidR="00BF3068" w:rsidRPr="00AF655F">
        <w:rPr>
          <w:color w:val="000000" w:themeColor="text1"/>
          <w:szCs w:val="24"/>
        </w:rPr>
        <w:t>. Wówczas brakującą godzinę pracownik przeznacza na konsultacje w semestrze bez zajęć</w:t>
      </w:r>
      <w:r w:rsidR="004210D5" w:rsidRPr="00AF655F">
        <w:rPr>
          <w:color w:val="000000" w:themeColor="text1"/>
          <w:szCs w:val="24"/>
        </w:rPr>
        <w:t>.</w:t>
      </w:r>
    </w:p>
    <w:p w14:paraId="1430BC21" w14:textId="11CDBDBC" w:rsidR="007A124D" w:rsidRPr="00AF655F" w:rsidRDefault="007A124D" w:rsidP="00B26E93">
      <w:pPr>
        <w:pStyle w:val="pkt"/>
        <w:tabs>
          <w:tab w:val="left" w:pos="993"/>
        </w:tabs>
        <w:spacing w:before="0" w:after="0"/>
        <w:ind w:left="1680" w:hanging="938"/>
        <w:rPr>
          <w:b/>
          <w:color w:val="000000" w:themeColor="text1"/>
          <w:szCs w:val="24"/>
        </w:rPr>
      </w:pPr>
      <w:r w:rsidRPr="00AF655F">
        <w:rPr>
          <w:b/>
          <w:color w:val="000000" w:themeColor="text1"/>
          <w:szCs w:val="24"/>
        </w:rPr>
        <w:t>4.</w:t>
      </w:r>
      <w:r w:rsidR="007438D8" w:rsidRPr="00AF655F">
        <w:rPr>
          <w:b/>
          <w:color w:val="000000" w:themeColor="text1"/>
          <w:szCs w:val="24"/>
        </w:rPr>
        <w:t>2</w:t>
      </w:r>
      <w:r w:rsidRPr="00AF655F">
        <w:rPr>
          <w:b/>
          <w:color w:val="000000" w:themeColor="text1"/>
          <w:szCs w:val="24"/>
        </w:rPr>
        <w:t>.3</w:t>
      </w:r>
      <w:r w:rsidRPr="00AF655F">
        <w:rPr>
          <w:b/>
          <w:color w:val="000000" w:themeColor="text1"/>
          <w:szCs w:val="24"/>
        </w:rPr>
        <w:tab/>
      </w:r>
      <w:r w:rsidRPr="00AF655F">
        <w:rPr>
          <w:color w:val="000000" w:themeColor="text1"/>
        </w:rPr>
        <w:t xml:space="preserve">Opinia </w:t>
      </w:r>
      <w:r w:rsidR="006F10AD" w:rsidRPr="00AF655F">
        <w:rPr>
          <w:color w:val="000000" w:themeColor="text1"/>
        </w:rPr>
        <w:t xml:space="preserve">rady wydziału, o której mowa w pkt. 4.2.1, </w:t>
      </w:r>
      <w:r w:rsidRPr="00AF655F">
        <w:rPr>
          <w:color w:val="000000" w:themeColor="text1"/>
        </w:rPr>
        <w:t>powinna określać formę zajęć. Opinia w tej sprawie obowiązuje na rok akademicki, którego dotyczy.</w:t>
      </w:r>
    </w:p>
    <w:p w14:paraId="1F73A218" w14:textId="726AC17A" w:rsidR="007A124D" w:rsidRPr="00AF655F" w:rsidRDefault="00AA63D5" w:rsidP="007438D8">
      <w:pPr>
        <w:ind w:left="705" w:hanging="705"/>
        <w:jc w:val="both"/>
        <w:rPr>
          <w:color w:val="000000" w:themeColor="text1"/>
        </w:rPr>
      </w:pPr>
      <w:r w:rsidRPr="00AF655F">
        <w:rPr>
          <w:b/>
          <w:color w:val="000000" w:themeColor="text1"/>
        </w:rPr>
        <w:t>4</w:t>
      </w:r>
      <w:r w:rsidR="00E53B70" w:rsidRPr="00AF655F">
        <w:rPr>
          <w:b/>
          <w:color w:val="000000" w:themeColor="text1"/>
        </w:rPr>
        <w:t>.</w:t>
      </w:r>
      <w:r w:rsidR="007438D8" w:rsidRPr="00AF655F">
        <w:rPr>
          <w:b/>
          <w:color w:val="000000" w:themeColor="text1"/>
        </w:rPr>
        <w:t>3</w:t>
      </w:r>
      <w:r w:rsidR="00E53B70" w:rsidRPr="00AF655F">
        <w:rPr>
          <w:b/>
          <w:color w:val="000000" w:themeColor="text1"/>
        </w:rPr>
        <w:tab/>
      </w:r>
      <w:r w:rsidR="007A124D" w:rsidRPr="00AF655F">
        <w:rPr>
          <w:b/>
          <w:color w:val="000000" w:themeColor="text1"/>
        </w:rPr>
        <w:t>Pracownicy zatrudnieni do obsługi procesu dydaktycznego</w:t>
      </w:r>
      <w:r w:rsidR="007A124D" w:rsidRPr="00AF655F">
        <w:rPr>
          <w:color w:val="000000" w:themeColor="text1"/>
        </w:rPr>
        <w:t xml:space="preserve"> (pracownicy naukowo-techniczni i inżynieryjno-techniczni) mogą</w:t>
      </w:r>
      <w:r w:rsidR="00645BD1" w:rsidRPr="00AF655F">
        <w:rPr>
          <w:color w:val="000000" w:themeColor="text1"/>
        </w:rPr>
        <w:t>,</w:t>
      </w:r>
      <w:r w:rsidR="007A124D" w:rsidRPr="00AF655F">
        <w:rPr>
          <w:color w:val="000000" w:themeColor="text1"/>
        </w:rPr>
        <w:t xml:space="preserve"> </w:t>
      </w:r>
      <w:r w:rsidR="00F20E42" w:rsidRPr="00AF655F">
        <w:rPr>
          <w:color w:val="000000" w:themeColor="text1"/>
        </w:rPr>
        <w:t xml:space="preserve">po </w:t>
      </w:r>
      <w:r w:rsidR="00645BD1" w:rsidRPr="00AF655F">
        <w:rPr>
          <w:color w:val="000000" w:themeColor="text1"/>
        </w:rPr>
        <w:t>pozytywnym zaopiniowaniu</w:t>
      </w:r>
      <w:r w:rsidR="00F20E42" w:rsidRPr="00AF655F">
        <w:rPr>
          <w:color w:val="000000" w:themeColor="text1"/>
        </w:rPr>
        <w:t xml:space="preserve"> </w:t>
      </w:r>
      <w:r w:rsidR="00645BD1" w:rsidRPr="00AF655F">
        <w:rPr>
          <w:color w:val="000000" w:themeColor="text1"/>
        </w:rPr>
        <w:t xml:space="preserve">przez </w:t>
      </w:r>
      <w:r w:rsidR="00F20E42" w:rsidRPr="00AF655F">
        <w:rPr>
          <w:color w:val="000000" w:themeColor="text1"/>
        </w:rPr>
        <w:t>rad</w:t>
      </w:r>
      <w:r w:rsidR="00645BD1" w:rsidRPr="00AF655F">
        <w:rPr>
          <w:color w:val="000000" w:themeColor="text1"/>
        </w:rPr>
        <w:t>ę</w:t>
      </w:r>
      <w:r w:rsidR="00F20E42" w:rsidRPr="00AF655F">
        <w:rPr>
          <w:color w:val="000000" w:themeColor="text1"/>
        </w:rPr>
        <w:t xml:space="preserve"> wydziału</w:t>
      </w:r>
      <w:r w:rsidR="00645BD1" w:rsidRPr="00AF655F">
        <w:rPr>
          <w:color w:val="000000" w:themeColor="text1"/>
        </w:rPr>
        <w:t>,</w:t>
      </w:r>
      <w:r w:rsidR="00F20E42" w:rsidRPr="00AF655F">
        <w:rPr>
          <w:color w:val="000000" w:themeColor="text1"/>
        </w:rPr>
        <w:t xml:space="preserve"> </w:t>
      </w:r>
      <w:r w:rsidR="007A124D" w:rsidRPr="00AF655F">
        <w:rPr>
          <w:color w:val="000000" w:themeColor="text1"/>
        </w:rPr>
        <w:t xml:space="preserve">realizować zajęcia na macierzystym wydziale. </w:t>
      </w:r>
    </w:p>
    <w:p w14:paraId="23B08BC3" w14:textId="57723628" w:rsidR="001940F3" w:rsidRPr="00AF655F" w:rsidRDefault="007A124D" w:rsidP="00B26E93">
      <w:pPr>
        <w:ind w:left="1666" w:hanging="957"/>
        <w:jc w:val="both"/>
        <w:rPr>
          <w:color w:val="000000" w:themeColor="text1"/>
        </w:rPr>
      </w:pPr>
      <w:r w:rsidRPr="00AF655F">
        <w:rPr>
          <w:b/>
          <w:color w:val="000000" w:themeColor="text1"/>
        </w:rPr>
        <w:t>4.</w:t>
      </w:r>
      <w:r w:rsidR="007438D8" w:rsidRPr="00AF655F">
        <w:rPr>
          <w:b/>
          <w:color w:val="000000" w:themeColor="text1"/>
        </w:rPr>
        <w:t>3</w:t>
      </w:r>
      <w:r w:rsidRPr="00AF655F">
        <w:rPr>
          <w:b/>
          <w:color w:val="000000" w:themeColor="text1"/>
        </w:rPr>
        <w:t>.1</w:t>
      </w:r>
      <w:r w:rsidRPr="00AF655F">
        <w:rPr>
          <w:color w:val="000000" w:themeColor="text1"/>
        </w:rPr>
        <w:tab/>
      </w:r>
      <w:r w:rsidR="00E53B70" w:rsidRPr="00AF655F">
        <w:rPr>
          <w:color w:val="000000" w:themeColor="text1"/>
        </w:rPr>
        <w:t xml:space="preserve">Pracownicy </w:t>
      </w:r>
      <w:r w:rsidR="001940F3" w:rsidRPr="00AF655F">
        <w:rPr>
          <w:color w:val="000000" w:themeColor="text1"/>
        </w:rPr>
        <w:t>zatrudnieni</w:t>
      </w:r>
      <w:r w:rsidR="00E53B70" w:rsidRPr="00AF655F">
        <w:rPr>
          <w:color w:val="000000" w:themeColor="text1"/>
        </w:rPr>
        <w:t xml:space="preserve"> do obsługi procesu dydaktycznego</w:t>
      </w:r>
      <w:r w:rsidR="001940F3" w:rsidRPr="00AF655F">
        <w:rPr>
          <w:color w:val="000000" w:themeColor="text1"/>
        </w:rPr>
        <w:t xml:space="preserve"> (pracownicy naukowo-techniczni i inżynieryjno-techniczni),</w:t>
      </w:r>
      <w:r w:rsidR="00E53B70" w:rsidRPr="00AF655F">
        <w:rPr>
          <w:color w:val="000000" w:themeColor="text1"/>
        </w:rPr>
        <w:t xml:space="preserve"> posiadający odpowiednie kwalifikacje </w:t>
      </w:r>
      <w:r w:rsidR="000E1ABC" w:rsidRPr="00AF655F">
        <w:rPr>
          <w:color w:val="000000" w:themeColor="text1"/>
        </w:rPr>
        <w:t>w </w:t>
      </w:r>
      <w:r w:rsidR="001940F3" w:rsidRPr="00AF655F">
        <w:rPr>
          <w:color w:val="000000" w:themeColor="text1"/>
        </w:rPr>
        <w:t>ramach obowiązków służbowych mogą realizować następujące formy zajęć: zajęcia laboratoryjne, zajęcia projektowe i ćwiczenia terenowe.</w:t>
      </w:r>
    </w:p>
    <w:p w14:paraId="4543D818" w14:textId="1FE55773" w:rsidR="001B4A0D" w:rsidRPr="00AF655F" w:rsidRDefault="007A124D" w:rsidP="00B26E93">
      <w:pPr>
        <w:ind w:left="1666" w:hanging="957"/>
        <w:jc w:val="both"/>
        <w:rPr>
          <w:b/>
          <w:color w:val="000000" w:themeColor="text1"/>
        </w:rPr>
      </w:pPr>
      <w:r w:rsidRPr="00AF655F">
        <w:rPr>
          <w:b/>
          <w:color w:val="000000" w:themeColor="text1"/>
        </w:rPr>
        <w:t>4.</w:t>
      </w:r>
      <w:r w:rsidR="007438D8" w:rsidRPr="00AF655F">
        <w:rPr>
          <w:b/>
          <w:color w:val="000000" w:themeColor="text1"/>
        </w:rPr>
        <w:t>3</w:t>
      </w:r>
      <w:r w:rsidRPr="00AF655F">
        <w:rPr>
          <w:b/>
          <w:color w:val="000000" w:themeColor="text1"/>
        </w:rPr>
        <w:t>.2</w:t>
      </w:r>
      <w:r w:rsidRPr="00AF655F">
        <w:rPr>
          <w:b/>
          <w:color w:val="000000" w:themeColor="text1"/>
        </w:rPr>
        <w:tab/>
      </w:r>
      <w:r w:rsidR="00BF3068" w:rsidRPr="00AF655F">
        <w:rPr>
          <w:color w:val="000000" w:themeColor="text1"/>
        </w:rPr>
        <w:t>Pracownicy naukowo-techniczni i pracownicy inżynieryjno-techniczni, którym powierzono prowadzenie zajęć, są zobowiązani do prowadzenia 1</w:t>
      </w:r>
      <w:r w:rsidR="00D451CA" w:rsidRPr="00AF655F">
        <w:rPr>
          <w:color w:val="000000" w:themeColor="text1"/>
        </w:rPr>
        <w:t> </w:t>
      </w:r>
      <w:r w:rsidR="00BF3068" w:rsidRPr="00AF655F">
        <w:rPr>
          <w:color w:val="000000" w:themeColor="text1"/>
        </w:rPr>
        <w:t>godziny zegarowej tygodniowo konsultacji dla studentów w</w:t>
      </w:r>
      <w:r w:rsidR="000E1ABC" w:rsidRPr="00AF655F">
        <w:rPr>
          <w:color w:val="000000" w:themeColor="text1"/>
        </w:rPr>
        <w:t xml:space="preserve"> okresie odbywania zajęć oraz</w:t>
      </w:r>
      <w:r w:rsidR="005454FF" w:rsidRPr="00AF655F">
        <w:rPr>
          <w:color w:val="000000" w:themeColor="text1"/>
        </w:rPr>
        <w:t> </w:t>
      </w:r>
      <w:r w:rsidR="000E1ABC" w:rsidRPr="00AF655F">
        <w:rPr>
          <w:color w:val="000000" w:themeColor="text1"/>
        </w:rPr>
        <w:t>w </w:t>
      </w:r>
      <w:r w:rsidR="00BF3068" w:rsidRPr="00AF655F">
        <w:rPr>
          <w:color w:val="000000" w:themeColor="text1"/>
        </w:rPr>
        <w:t>sesji egzaminacyjnej</w:t>
      </w:r>
      <w:r w:rsidR="004210D5" w:rsidRPr="00AF655F">
        <w:rPr>
          <w:color w:val="000000" w:themeColor="text1"/>
        </w:rPr>
        <w:t>.</w:t>
      </w:r>
    </w:p>
    <w:p w14:paraId="4D7F31EC" w14:textId="3A912896" w:rsidR="007A124D" w:rsidRPr="00AF655F" w:rsidRDefault="007438D8" w:rsidP="00263552">
      <w:pPr>
        <w:pStyle w:val="pkt"/>
        <w:spacing w:before="0" w:after="0"/>
        <w:ind w:left="709" w:hanging="695"/>
        <w:rPr>
          <w:color w:val="000000" w:themeColor="text1"/>
          <w:szCs w:val="24"/>
        </w:rPr>
      </w:pPr>
      <w:r w:rsidRPr="00AF655F">
        <w:rPr>
          <w:b/>
          <w:color w:val="000000" w:themeColor="text1"/>
          <w:szCs w:val="24"/>
        </w:rPr>
        <w:t>4.4</w:t>
      </w:r>
      <w:r w:rsidRPr="00AF655F">
        <w:rPr>
          <w:b/>
          <w:color w:val="000000" w:themeColor="text1"/>
          <w:szCs w:val="24"/>
        </w:rPr>
        <w:tab/>
      </w:r>
      <w:r w:rsidR="007A124D" w:rsidRPr="00AF655F">
        <w:rPr>
          <w:b/>
          <w:color w:val="000000" w:themeColor="text1"/>
          <w:szCs w:val="24"/>
        </w:rPr>
        <w:t>Doktoranci odbywający praktyki zawodowe</w:t>
      </w:r>
      <w:r w:rsidR="007A124D" w:rsidRPr="00AF655F">
        <w:rPr>
          <w:color w:val="000000" w:themeColor="text1"/>
          <w:szCs w:val="24"/>
        </w:rPr>
        <w:t xml:space="preserve"> mogą realizować zajęcia na wydziale </w:t>
      </w:r>
      <w:r w:rsidR="00EE5555" w:rsidRPr="00AF655F">
        <w:rPr>
          <w:color w:val="000000" w:themeColor="text1"/>
          <w:szCs w:val="24"/>
        </w:rPr>
        <w:t xml:space="preserve">zatrudniającym promotora / kandydata na promotora, </w:t>
      </w:r>
      <w:r w:rsidR="007A124D" w:rsidRPr="00AF655F">
        <w:rPr>
          <w:color w:val="000000" w:themeColor="text1"/>
          <w:szCs w:val="24"/>
        </w:rPr>
        <w:t>oraz, za zgodą dziekana wydziału, w</w:t>
      </w:r>
      <w:r w:rsidR="0021201A" w:rsidRPr="00AF655F">
        <w:rPr>
          <w:color w:val="000000" w:themeColor="text1"/>
          <w:szCs w:val="24"/>
        </w:rPr>
        <w:t> </w:t>
      </w:r>
      <w:r w:rsidR="007A124D" w:rsidRPr="00AF655F">
        <w:rPr>
          <w:color w:val="000000" w:themeColor="text1"/>
          <w:szCs w:val="24"/>
        </w:rPr>
        <w:t xml:space="preserve">innych jednostkach organizacyjnych </w:t>
      </w:r>
      <w:r w:rsidR="000A0B83" w:rsidRPr="00AF655F">
        <w:rPr>
          <w:color w:val="000000" w:themeColor="text1"/>
          <w:szCs w:val="24"/>
        </w:rPr>
        <w:t>Uczelni</w:t>
      </w:r>
      <w:r w:rsidR="007A124D" w:rsidRPr="00AF655F">
        <w:rPr>
          <w:color w:val="000000" w:themeColor="text1"/>
          <w:szCs w:val="24"/>
        </w:rPr>
        <w:t>.</w:t>
      </w:r>
    </w:p>
    <w:p w14:paraId="33C3A9B2" w14:textId="1926F6AE" w:rsidR="00A70704" w:rsidRPr="00AF655F" w:rsidRDefault="007A124D" w:rsidP="00263552">
      <w:pPr>
        <w:pStyle w:val="pkt"/>
        <w:spacing w:before="0" w:after="0"/>
        <w:ind w:left="1701" w:hanging="992"/>
        <w:rPr>
          <w:b/>
          <w:color w:val="000000" w:themeColor="text1"/>
          <w:szCs w:val="24"/>
        </w:rPr>
      </w:pPr>
      <w:r w:rsidRPr="00AF655F">
        <w:rPr>
          <w:b/>
          <w:color w:val="000000" w:themeColor="text1"/>
          <w:szCs w:val="24"/>
        </w:rPr>
        <w:t>4.</w:t>
      </w:r>
      <w:r w:rsidR="00B26E93" w:rsidRPr="00AF655F">
        <w:rPr>
          <w:b/>
          <w:color w:val="000000" w:themeColor="text1"/>
          <w:szCs w:val="24"/>
        </w:rPr>
        <w:t>4</w:t>
      </w:r>
      <w:r w:rsidRPr="00AF655F">
        <w:rPr>
          <w:b/>
          <w:color w:val="000000" w:themeColor="text1"/>
          <w:szCs w:val="24"/>
        </w:rPr>
        <w:t>.1</w:t>
      </w:r>
      <w:r w:rsidRPr="00AF655F">
        <w:rPr>
          <w:color w:val="000000" w:themeColor="text1"/>
          <w:szCs w:val="24"/>
        </w:rPr>
        <w:tab/>
      </w:r>
      <w:r w:rsidR="00A70704" w:rsidRPr="00AF655F">
        <w:rPr>
          <w:color w:val="000000" w:themeColor="text1"/>
          <w:szCs w:val="24"/>
        </w:rPr>
        <w:t xml:space="preserve">Doktoranci </w:t>
      </w:r>
      <w:r w:rsidRPr="00AF655F">
        <w:rPr>
          <w:color w:val="000000" w:themeColor="text1"/>
          <w:szCs w:val="24"/>
        </w:rPr>
        <w:t xml:space="preserve">w ramach </w:t>
      </w:r>
      <w:r w:rsidR="00A70704" w:rsidRPr="00AF655F">
        <w:rPr>
          <w:color w:val="000000" w:themeColor="text1"/>
          <w:szCs w:val="24"/>
        </w:rPr>
        <w:t>praktyk zawodow</w:t>
      </w:r>
      <w:r w:rsidRPr="00AF655F">
        <w:rPr>
          <w:color w:val="000000" w:themeColor="text1"/>
          <w:szCs w:val="24"/>
        </w:rPr>
        <w:t>ych</w:t>
      </w:r>
      <w:r w:rsidR="00A70704" w:rsidRPr="00AF655F">
        <w:rPr>
          <w:color w:val="000000" w:themeColor="text1"/>
          <w:szCs w:val="24"/>
        </w:rPr>
        <w:t xml:space="preserve"> mogą realizować następujące formy zajęć:</w:t>
      </w:r>
    </w:p>
    <w:p w14:paraId="266D8BFB" w14:textId="6DCED7D5" w:rsidR="001940F3" w:rsidRPr="00AF655F" w:rsidRDefault="00AA63D5" w:rsidP="00263552">
      <w:pPr>
        <w:pStyle w:val="pkt"/>
        <w:tabs>
          <w:tab w:val="left" w:pos="2506"/>
        </w:tabs>
        <w:spacing w:before="0" w:after="0"/>
        <w:ind w:left="2552" w:hanging="851"/>
        <w:rPr>
          <w:color w:val="000000" w:themeColor="text1"/>
          <w:szCs w:val="24"/>
        </w:rPr>
      </w:pPr>
      <w:r w:rsidRPr="00AF655F">
        <w:rPr>
          <w:b/>
          <w:color w:val="000000" w:themeColor="text1"/>
          <w:szCs w:val="24"/>
        </w:rPr>
        <w:t>4</w:t>
      </w:r>
      <w:r w:rsidR="001940F3" w:rsidRPr="00AF655F">
        <w:rPr>
          <w:b/>
          <w:color w:val="000000" w:themeColor="text1"/>
          <w:szCs w:val="24"/>
        </w:rPr>
        <w:t>.</w:t>
      </w:r>
      <w:r w:rsidR="00B26E93" w:rsidRPr="00AF655F">
        <w:rPr>
          <w:b/>
          <w:color w:val="000000" w:themeColor="text1"/>
          <w:szCs w:val="24"/>
        </w:rPr>
        <w:t>4</w:t>
      </w:r>
      <w:r w:rsidR="001940F3" w:rsidRPr="00AF655F">
        <w:rPr>
          <w:b/>
          <w:color w:val="000000" w:themeColor="text1"/>
          <w:szCs w:val="24"/>
        </w:rPr>
        <w:t>.</w:t>
      </w:r>
      <w:r w:rsidR="00B26E93" w:rsidRPr="00AF655F">
        <w:rPr>
          <w:b/>
          <w:color w:val="000000" w:themeColor="text1"/>
          <w:szCs w:val="24"/>
        </w:rPr>
        <w:t>1.</w:t>
      </w:r>
      <w:r w:rsidR="00F20E42" w:rsidRPr="00AF655F">
        <w:rPr>
          <w:b/>
          <w:color w:val="000000" w:themeColor="text1"/>
          <w:szCs w:val="24"/>
        </w:rPr>
        <w:t>1</w:t>
      </w:r>
      <w:r w:rsidR="001940F3" w:rsidRPr="00AF655F">
        <w:rPr>
          <w:color w:val="000000" w:themeColor="text1"/>
          <w:szCs w:val="24"/>
        </w:rPr>
        <w:tab/>
        <w:t>w formie zajęć prowadzonych samodzielnie – ćwiczenia, zajęcia laboratoryjne, zajęcia projektowe;</w:t>
      </w:r>
    </w:p>
    <w:p w14:paraId="0E8C273D" w14:textId="678BE4D5" w:rsidR="001940F3" w:rsidRPr="00AF655F" w:rsidRDefault="00AA63D5" w:rsidP="00263552">
      <w:pPr>
        <w:pStyle w:val="Akapitzlist"/>
        <w:tabs>
          <w:tab w:val="left" w:pos="2506"/>
        </w:tabs>
        <w:ind w:left="2552" w:hanging="833"/>
        <w:jc w:val="both"/>
        <w:rPr>
          <w:color w:val="000000" w:themeColor="text1"/>
        </w:rPr>
      </w:pPr>
      <w:r w:rsidRPr="00AF655F">
        <w:rPr>
          <w:b/>
          <w:color w:val="000000" w:themeColor="text1"/>
        </w:rPr>
        <w:t>4</w:t>
      </w:r>
      <w:r w:rsidR="001940F3" w:rsidRPr="00AF655F">
        <w:rPr>
          <w:b/>
          <w:color w:val="000000" w:themeColor="text1"/>
        </w:rPr>
        <w:t>.</w:t>
      </w:r>
      <w:r w:rsidR="00B26E93" w:rsidRPr="00AF655F">
        <w:rPr>
          <w:b/>
          <w:color w:val="000000" w:themeColor="text1"/>
        </w:rPr>
        <w:t>4.1.</w:t>
      </w:r>
      <w:r w:rsidR="00F20E42" w:rsidRPr="00AF655F">
        <w:rPr>
          <w:b/>
          <w:color w:val="000000" w:themeColor="text1"/>
        </w:rPr>
        <w:t>2</w:t>
      </w:r>
      <w:r w:rsidR="001940F3" w:rsidRPr="00AF655F">
        <w:rPr>
          <w:color w:val="000000" w:themeColor="text1"/>
        </w:rPr>
        <w:tab/>
        <w:t>w formie zajęć prowadzonych na zasadzie uczestniczenia w ich prowadzeniu - wykłady, seminaria, ćwiczenia, zajęcia laboratoryjne, zajęcia projektowe (z zastrzeżeniem, że wyklucza się prowadzenie zajęć na</w:t>
      </w:r>
      <w:r w:rsidR="0021201A" w:rsidRPr="00AF655F">
        <w:rPr>
          <w:color w:val="000000" w:themeColor="text1"/>
        </w:rPr>
        <w:t> </w:t>
      </w:r>
      <w:r w:rsidR="001940F3" w:rsidRPr="00AF655F">
        <w:rPr>
          <w:color w:val="000000" w:themeColor="text1"/>
        </w:rPr>
        <w:t>zasadzie uczestniczenia w ich prowadzeniu u innego doktoranta lub</w:t>
      </w:r>
      <w:r w:rsidR="0021201A" w:rsidRPr="00AF655F">
        <w:rPr>
          <w:color w:val="000000" w:themeColor="text1"/>
        </w:rPr>
        <w:t> </w:t>
      </w:r>
      <w:r w:rsidR="001940F3" w:rsidRPr="00AF655F">
        <w:rPr>
          <w:color w:val="000000" w:themeColor="text1"/>
        </w:rPr>
        <w:t>asystenta</w:t>
      </w:r>
      <w:r w:rsidR="000A0B83" w:rsidRPr="00AF655F">
        <w:rPr>
          <w:color w:val="000000" w:themeColor="text1"/>
        </w:rPr>
        <w:t xml:space="preserve"> bez stopnia naukowego doktora).</w:t>
      </w:r>
    </w:p>
    <w:p w14:paraId="2E1345B3" w14:textId="7CD6BCE1" w:rsidR="001B4A0D" w:rsidRPr="00AF655F" w:rsidRDefault="00AA63D5" w:rsidP="00263552">
      <w:pPr>
        <w:tabs>
          <w:tab w:val="left" w:pos="2534"/>
        </w:tabs>
        <w:ind w:left="1701" w:hanging="992"/>
        <w:jc w:val="both"/>
        <w:rPr>
          <w:b/>
          <w:color w:val="000000" w:themeColor="text1"/>
        </w:rPr>
      </w:pPr>
      <w:r w:rsidRPr="00AF655F">
        <w:rPr>
          <w:b/>
          <w:color w:val="000000" w:themeColor="text1"/>
        </w:rPr>
        <w:t>4</w:t>
      </w:r>
      <w:r w:rsidR="001B4A0D" w:rsidRPr="00AF655F">
        <w:rPr>
          <w:b/>
          <w:color w:val="000000" w:themeColor="text1"/>
        </w:rPr>
        <w:t>.</w:t>
      </w:r>
      <w:r w:rsidR="00B26E93" w:rsidRPr="00AF655F">
        <w:rPr>
          <w:b/>
          <w:color w:val="000000" w:themeColor="text1"/>
        </w:rPr>
        <w:t>4</w:t>
      </w:r>
      <w:r w:rsidR="001B4A0D" w:rsidRPr="00AF655F">
        <w:rPr>
          <w:b/>
          <w:color w:val="000000" w:themeColor="text1"/>
        </w:rPr>
        <w:t>.</w:t>
      </w:r>
      <w:r w:rsidR="00B26E93" w:rsidRPr="00AF655F">
        <w:rPr>
          <w:b/>
          <w:color w:val="000000" w:themeColor="text1"/>
        </w:rPr>
        <w:t>2</w:t>
      </w:r>
      <w:r w:rsidR="001B4A0D" w:rsidRPr="00AF655F">
        <w:rPr>
          <w:b/>
          <w:color w:val="000000" w:themeColor="text1"/>
        </w:rPr>
        <w:tab/>
      </w:r>
      <w:r w:rsidR="009D2B18" w:rsidRPr="00AF655F">
        <w:rPr>
          <w:color w:val="000000" w:themeColor="text1"/>
        </w:rPr>
        <w:t>D</w:t>
      </w:r>
      <w:r w:rsidR="001B4A0D" w:rsidRPr="00AF655F">
        <w:rPr>
          <w:color w:val="000000" w:themeColor="text1"/>
        </w:rPr>
        <w:t>oktoranci, odbywający praktyki zawodowe w formie prowadzenia zajęć lub</w:t>
      </w:r>
      <w:r w:rsidR="0021201A" w:rsidRPr="00AF655F">
        <w:rPr>
          <w:color w:val="000000" w:themeColor="text1"/>
        </w:rPr>
        <w:t> </w:t>
      </w:r>
      <w:r w:rsidR="001B4A0D" w:rsidRPr="00AF655F">
        <w:rPr>
          <w:color w:val="000000" w:themeColor="text1"/>
        </w:rPr>
        <w:t xml:space="preserve">uczestniczenia w ich prowadzeniu, mają obowiązek zapewnienia 1 godziny </w:t>
      </w:r>
      <w:r w:rsidR="001B4A0D" w:rsidRPr="00AF655F">
        <w:rPr>
          <w:color w:val="000000" w:themeColor="text1"/>
        </w:rPr>
        <w:lastRenderedPageBreak/>
        <w:t>zegarowej jako godziny kontaktowej dla studentów w każdym tygodniu odbywania swoich zajęć oraz w sesji egzaminacyjnej.</w:t>
      </w:r>
    </w:p>
    <w:p w14:paraId="7061B4B7" w14:textId="33D312F2" w:rsidR="00F5391E" w:rsidRPr="00AF655F" w:rsidRDefault="004210D5" w:rsidP="00B26E93">
      <w:pPr>
        <w:ind w:left="705" w:hanging="705"/>
        <w:jc w:val="both"/>
        <w:rPr>
          <w:color w:val="000000" w:themeColor="text1"/>
        </w:rPr>
      </w:pPr>
      <w:r w:rsidRPr="00AF655F">
        <w:rPr>
          <w:b/>
          <w:color w:val="000000" w:themeColor="text1"/>
        </w:rPr>
        <w:t>4</w:t>
      </w:r>
      <w:r w:rsidR="001940F3" w:rsidRPr="00AF655F">
        <w:rPr>
          <w:b/>
          <w:color w:val="000000" w:themeColor="text1"/>
        </w:rPr>
        <w:t>.</w:t>
      </w:r>
      <w:r w:rsidR="00B26E93" w:rsidRPr="00AF655F">
        <w:rPr>
          <w:b/>
          <w:color w:val="000000" w:themeColor="text1"/>
        </w:rPr>
        <w:t>5</w:t>
      </w:r>
      <w:r w:rsidR="001A6C99" w:rsidRPr="00AF655F">
        <w:rPr>
          <w:b/>
          <w:color w:val="000000" w:themeColor="text1"/>
        </w:rPr>
        <w:tab/>
        <w:t>Inne osoby prowadzące zajęcia</w:t>
      </w:r>
      <w:r w:rsidR="00D451CA" w:rsidRPr="00AF655F">
        <w:rPr>
          <w:color w:val="000000" w:themeColor="text1"/>
        </w:rPr>
        <w:t xml:space="preserve">, </w:t>
      </w:r>
      <w:r w:rsidR="009D2B18" w:rsidRPr="00AF655F">
        <w:rPr>
          <w:color w:val="000000" w:themeColor="text1"/>
        </w:rPr>
        <w:t xml:space="preserve">w tym nauczyciele akademiccy zatrudnieni w grupie pracowników badawczych, emerytowani nauczyciele akademiccy niezatrudnieni w </w:t>
      </w:r>
      <w:r w:rsidR="00A14F74" w:rsidRPr="00AF655F">
        <w:rPr>
          <w:color w:val="000000" w:themeColor="text1"/>
        </w:rPr>
        <w:t>U</w:t>
      </w:r>
      <w:r w:rsidR="009D2B18" w:rsidRPr="00AF655F">
        <w:rPr>
          <w:color w:val="000000" w:themeColor="text1"/>
        </w:rPr>
        <w:t xml:space="preserve">czelni, doktoranci prowadzący zajęcia w ramach pracy zarobkowej oraz </w:t>
      </w:r>
      <w:r w:rsidR="0017266F" w:rsidRPr="00AF655F">
        <w:rPr>
          <w:color w:val="000000" w:themeColor="text1"/>
        </w:rPr>
        <w:t xml:space="preserve">specjaliści i </w:t>
      </w:r>
      <w:r w:rsidR="009D2B18" w:rsidRPr="00AF655F">
        <w:rPr>
          <w:color w:val="000000" w:themeColor="text1"/>
        </w:rPr>
        <w:t xml:space="preserve">specjaliści spoza </w:t>
      </w:r>
      <w:r w:rsidR="00A14F74" w:rsidRPr="00AF655F">
        <w:rPr>
          <w:color w:val="000000" w:themeColor="text1"/>
        </w:rPr>
        <w:t>U</w:t>
      </w:r>
      <w:r w:rsidR="009D2B18" w:rsidRPr="00AF655F">
        <w:rPr>
          <w:color w:val="000000" w:themeColor="text1"/>
        </w:rPr>
        <w:t>czelni, po pozytywnym zaopiniowaniu przez radę wydziału/</w:t>
      </w:r>
      <w:r w:rsidR="008E18A2" w:rsidRPr="00AF655F">
        <w:rPr>
          <w:color w:val="000000" w:themeColor="text1"/>
        </w:rPr>
        <w:t xml:space="preserve"> </w:t>
      </w:r>
      <w:r w:rsidR="009D2B18" w:rsidRPr="00AF655F">
        <w:rPr>
          <w:color w:val="000000" w:themeColor="text1"/>
        </w:rPr>
        <w:t xml:space="preserve">radę studium mogą prowadzić </w:t>
      </w:r>
      <w:r w:rsidR="00F5391E" w:rsidRPr="00AF655F">
        <w:rPr>
          <w:color w:val="000000" w:themeColor="text1"/>
        </w:rPr>
        <w:t>zajęcia na wydziale/</w:t>
      </w:r>
      <w:r w:rsidR="008E18A2" w:rsidRPr="00AF655F">
        <w:rPr>
          <w:color w:val="000000" w:themeColor="text1"/>
        </w:rPr>
        <w:t xml:space="preserve"> </w:t>
      </w:r>
      <w:r w:rsidR="00F5391E" w:rsidRPr="00AF655F">
        <w:rPr>
          <w:color w:val="000000" w:themeColor="text1"/>
        </w:rPr>
        <w:t>w studium</w:t>
      </w:r>
      <w:r w:rsidR="008E18A2" w:rsidRPr="00AF655F">
        <w:rPr>
          <w:color w:val="000000" w:themeColor="text1"/>
        </w:rPr>
        <w:t>.</w:t>
      </w:r>
    </w:p>
    <w:p w14:paraId="1EF734CB" w14:textId="7768CCC8" w:rsidR="009734A5" w:rsidRPr="00AF655F" w:rsidRDefault="00B26E93" w:rsidP="00E47FAC">
      <w:pPr>
        <w:tabs>
          <w:tab w:val="left" w:pos="1722"/>
        </w:tabs>
        <w:ind w:firstLine="705"/>
        <w:jc w:val="both"/>
        <w:rPr>
          <w:b/>
          <w:color w:val="000000" w:themeColor="text1"/>
        </w:rPr>
      </w:pPr>
      <w:r w:rsidRPr="00AF655F">
        <w:rPr>
          <w:b/>
          <w:color w:val="000000" w:themeColor="text1"/>
        </w:rPr>
        <w:t>4.5</w:t>
      </w:r>
      <w:r w:rsidR="00E47FAC" w:rsidRPr="00AF655F">
        <w:rPr>
          <w:b/>
          <w:color w:val="000000" w:themeColor="text1"/>
        </w:rPr>
        <w:t>.1.</w:t>
      </w:r>
      <w:r w:rsidR="00F5391E" w:rsidRPr="00AF655F">
        <w:rPr>
          <w:b/>
          <w:color w:val="000000" w:themeColor="text1"/>
        </w:rPr>
        <w:tab/>
      </w:r>
      <w:r w:rsidR="00F5391E" w:rsidRPr="00AF655F">
        <w:rPr>
          <w:color w:val="000000" w:themeColor="text1"/>
        </w:rPr>
        <w:t>Inne osoby prowadzące zajęcia mogą prowadzić następujące</w:t>
      </w:r>
      <w:r w:rsidR="009D2B18" w:rsidRPr="00AF655F">
        <w:rPr>
          <w:color w:val="000000" w:themeColor="text1"/>
        </w:rPr>
        <w:t xml:space="preserve"> formy zajęć</w:t>
      </w:r>
      <w:r w:rsidR="001A6C99" w:rsidRPr="00AF655F">
        <w:rPr>
          <w:color w:val="000000" w:themeColor="text1"/>
        </w:rPr>
        <w:t>:</w:t>
      </w:r>
    </w:p>
    <w:p w14:paraId="6F8ADFDC" w14:textId="6AE491A6" w:rsidR="009D2B18" w:rsidRPr="00AF655F" w:rsidRDefault="004210D5" w:rsidP="00E47FAC">
      <w:pPr>
        <w:tabs>
          <w:tab w:val="left" w:pos="2534"/>
        </w:tabs>
        <w:ind w:left="2516" w:hanging="822"/>
        <w:jc w:val="both"/>
        <w:rPr>
          <w:color w:val="000000" w:themeColor="text1"/>
        </w:rPr>
      </w:pPr>
      <w:r w:rsidRPr="00AF655F">
        <w:rPr>
          <w:b/>
          <w:color w:val="000000" w:themeColor="text1"/>
        </w:rPr>
        <w:t>4</w:t>
      </w:r>
      <w:r w:rsidR="009D2B18" w:rsidRPr="00AF655F">
        <w:rPr>
          <w:b/>
          <w:color w:val="000000" w:themeColor="text1"/>
        </w:rPr>
        <w:t>.</w:t>
      </w:r>
      <w:r w:rsidR="00E47FAC" w:rsidRPr="00AF655F">
        <w:rPr>
          <w:b/>
          <w:color w:val="000000" w:themeColor="text1"/>
        </w:rPr>
        <w:t>5</w:t>
      </w:r>
      <w:r w:rsidR="00F5391E" w:rsidRPr="00AF655F">
        <w:rPr>
          <w:b/>
          <w:color w:val="000000" w:themeColor="text1"/>
        </w:rPr>
        <w:t>.1</w:t>
      </w:r>
      <w:r w:rsidR="00E47FAC" w:rsidRPr="00AF655F">
        <w:rPr>
          <w:b/>
          <w:color w:val="000000" w:themeColor="text1"/>
        </w:rPr>
        <w:t>.1</w:t>
      </w:r>
      <w:r w:rsidR="009D2B18" w:rsidRPr="00AF655F">
        <w:rPr>
          <w:b/>
          <w:color w:val="000000" w:themeColor="text1"/>
        </w:rPr>
        <w:tab/>
      </w:r>
      <w:r w:rsidR="009D2B18" w:rsidRPr="00AF655F">
        <w:rPr>
          <w:color w:val="000000" w:themeColor="text1"/>
        </w:rPr>
        <w:t>nauczyciele akademiccy zatrudnieni w grupie pracowników badawczych</w:t>
      </w:r>
      <w:r w:rsidR="009D2B18" w:rsidRPr="00AF655F">
        <w:t xml:space="preserve"> </w:t>
      </w:r>
      <w:r w:rsidR="009D2B18" w:rsidRPr="00AF655F">
        <w:rPr>
          <w:color w:val="000000" w:themeColor="text1"/>
        </w:rPr>
        <w:t>posiadający specjalistyczną wiedzę z określonej dziedziny lub dyscypliny naukowej mogą prowadzić wszystkie formy zajęć na wszystkich stopniach i formach studiów, jednakże dotyczy to w</w:t>
      </w:r>
      <w:r w:rsidR="000E1ABC" w:rsidRPr="00AF655F">
        <w:rPr>
          <w:color w:val="000000" w:themeColor="text1"/>
        </w:rPr>
        <w:t xml:space="preserve">yłącznie </w:t>
      </w:r>
      <w:r w:rsidR="000E3EFB" w:rsidRPr="00AF655F">
        <w:rPr>
          <w:color w:val="000000" w:themeColor="text1"/>
        </w:rPr>
        <w:t>zajęć</w:t>
      </w:r>
      <w:r w:rsidR="004831D7" w:rsidRPr="00AF655F">
        <w:rPr>
          <w:color w:val="000000" w:themeColor="text1"/>
        </w:rPr>
        <w:t xml:space="preserve"> </w:t>
      </w:r>
      <w:r w:rsidR="000E1ABC" w:rsidRPr="00AF655F">
        <w:rPr>
          <w:color w:val="000000" w:themeColor="text1"/>
        </w:rPr>
        <w:t>realizowanych w </w:t>
      </w:r>
      <w:r w:rsidR="009D2B18" w:rsidRPr="00AF655F">
        <w:rPr>
          <w:color w:val="000000" w:themeColor="text1"/>
        </w:rPr>
        <w:t>ramach przedmiotów właściwych dla ich specjalności, w celu przeprowadzenia których zostali zatrudnieni. Po uzyskaniu zgody prorektora właściwego ds. kształcenia, nauczyciele akademiccy ze stopniem naukowym lub tytułem naukowym, zatrudnieni na stanowiskach badawczych, mogą być opiekunami prac dyplomowych: magisterskich, inżynierskich, licencjackich;</w:t>
      </w:r>
    </w:p>
    <w:p w14:paraId="0CB10A6B" w14:textId="55190D75" w:rsidR="009734A5" w:rsidRPr="00AF655F" w:rsidRDefault="004210D5" w:rsidP="00E47FAC">
      <w:pPr>
        <w:tabs>
          <w:tab w:val="left" w:pos="2534"/>
        </w:tabs>
        <w:ind w:left="2516" w:hanging="822"/>
        <w:jc w:val="both"/>
        <w:rPr>
          <w:color w:val="000000" w:themeColor="text1"/>
        </w:rPr>
      </w:pPr>
      <w:r w:rsidRPr="00AF655F">
        <w:rPr>
          <w:b/>
          <w:color w:val="000000" w:themeColor="text1"/>
        </w:rPr>
        <w:t>4</w:t>
      </w:r>
      <w:r w:rsidR="00E843B1" w:rsidRPr="00AF655F">
        <w:rPr>
          <w:b/>
          <w:color w:val="000000" w:themeColor="text1"/>
        </w:rPr>
        <w:t>.</w:t>
      </w:r>
      <w:r w:rsidR="00E47FAC" w:rsidRPr="00AF655F">
        <w:rPr>
          <w:b/>
          <w:color w:val="000000" w:themeColor="text1"/>
        </w:rPr>
        <w:t>5</w:t>
      </w:r>
      <w:r w:rsidR="00E843B1" w:rsidRPr="00AF655F">
        <w:rPr>
          <w:b/>
          <w:color w:val="000000" w:themeColor="text1"/>
        </w:rPr>
        <w:t>.</w:t>
      </w:r>
      <w:r w:rsidR="00F5391E" w:rsidRPr="00AF655F">
        <w:rPr>
          <w:b/>
          <w:color w:val="000000" w:themeColor="text1"/>
        </w:rPr>
        <w:t>1.</w:t>
      </w:r>
      <w:r w:rsidR="009D2B18" w:rsidRPr="00AF655F">
        <w:rPr>
          <w:b/>
          <w:color w:val="000000" w:themeColor="text1"/>
        </w:rPr>
        <w:t>2</w:t>
      </w:r>
      <w:r w:rsidR="00E843B1" w:rsidRPr="00AF655F">
        <w:rPr>
          <w:color w:val="000000" w:themeColor="text1"/>
        </w:rPr>
        <w:tab/>
        <w:t>emerytowani nauczyciele akademiccy zatrudnieni przed przejściem na</w:t>
      </w:r>
      <w:r w:rsidR="0021201A" w:rsidRPr="00AF655F">
        <w:rPr>
          <w:color w:val="000000" w:themeColor="text1"/>
        </w:rPr>
        <w:t> </w:t>
      </w:r>
      <w:r w:rsidR="00E843B1" w:rsidRPr="00AF655F">
        <w:rPr>
          <w:color w:val="000000" w:themeColor="text1"/>
        </w:rPr>
        <w:t>emeryturę w Politechnice Wrocławskiej – wykłady, ćwiczenia, seminaria, zajęcia laboratoryjne, zajęcia projektowe, opieka nad pracami dyplomowymi: magisterskimi, inżynierskimi, licencjackimi;</w:t>
      </w:r>
    </w:p>
    <w:p w14:paraId="04C48252" w14:textId="24D186A9" w:rsidR="00E536C8" w:rsidRPr="00AF655F" w:rsidRDefault="004210D5" w:rsidP="00E47FAC">
      <w:pPr>
        <w:tabs>
          <w:tab w:val="left" w:pos="2534"/>
        </w:tabs>
        <w:ind w:left="2506" w:hanging="822"/>
        <w:jc w:val="both"/>
        <w:rPr>
          <w:color w:val="000000" w:themeColor="text1"/>
        </w:rPr>
      </w:pPr>
      <w:r w:rsidRPr="00AF655F">
        <w:rPr>
          <w:b/>
          <w:color w:val="000000" w:themeColor="text1"/>
        </w:rPr>
        <w:t>4</w:t>
      </w:r>
      <w:r w:rsidR="00E536C8" w:rsidRPr="00AF655F">
        <w:rPr>
          <w:b/>
          <w:color w:val="000000" w:themeColor="text1"/>
        </w:rPr>
        <w:t>.</w:t>
      </w:r>
      <w:r w:rsidR="00E47FAC" w:rsidRPr="00AF655F">
        <w:rPr>
          <w:b/>
          <w:color w:val="000000" w:themeColor="text1"/>
        </w:rPr>
        <w:t>5</w:t>
      </w:r>
      <w:r w:rsidR="001B4A0D" w:rsidRPr="00AF655F">
        <w:rPr>
          <w:b/>
          <w:color w:val="000000" w:themeColor="text1"/>
        </w:rPr>
        <w:t>.</w:t>
      </w:r>
      <w:r w:rsidR="00F5391E" w:rsidRPr="00AF655F">
        <w:rPr>
          <w:b/>
          <w:color w:val="000000" w:themeColor="text1"/>
        </w:rPr>
        <w:t>1.</w:t>
      </w:r>
      <w:r w:rsidR="001B4A0D" w:rsidRPr="00AF655F">
        <w:rPr>
          <w:b/>
          <w:color w:val="000000" w:themeColor="text1"/>
        </w:rPr>
        <w:t>3</w:t>
      </w:r>
      <w:r w:rsidR="00E536C8" w:rsidRPr="00AF655F">
        <w:rPr>
          <w:b/>
          <w:color w:val="000000" w:themeColor="text1"/>
        </w:rPr>
        <w:tab/>
      </w:r>
      <w:r w:rsidR="00E536C8" w:rsidRPr="00AF655F">
        <w:rPr>
          <w:color w:val="000000" w:themeColor="text1"/>
        </w:rPr>
        <w:t>doktoranci w ramach pracy zarobkowej – ćwiczenia, zajęcia laboratoryjne, zajęcia projektowe</w:t>
      </w:r>
      <w:r w:rsidR="00645BD1" w:rsidRPr="00AF655F">
        <w:rPr>
          <w:color w:val="000000" w:themeColor="text1"/>
        </w:rPr>
        <w:t>;</w:t>
      </w:r>
    </w:p>
    <w:p w14:paraId="73324286" w14:textId="2FDE81B2" w:rsidR="00E536C8" w:rsidRPr="00AF655F" w:rsidRDefault="004210D5" w:rsidP="00E47FAC">
      <w:pPr>
        <w:tabs>
          <w:tab w:val="left" w:pos="2506"/>
          <w:tab w:val="left" w:pos="2534"/>
        </w:tabs>
        <w:ind w:left="2506" w:hanging="822"/>
        <w:jc w:val="both"/>
        <w:rPr>
          <w:color w:val="000000" w:themeColor="text1"/>
          <w:spacing w:val="-6"/>
        </w:rPr>
      </w:pPr>
      <w:r w:rsidRPr="00AF655F">
        <w:rPr>
          <w:b/>
          <w:color w:val="000000" w:themeColor="text1"/>
        </w:rPr>
        <w:t>4</w:t>
      </w:r>
      <w:r w:rsidR="00E536C8" w:rsidRPr="00AF655F">
        <w:rPr>
          <w:b/>
          <w:color w:val="000000" w:themeColor="text1"/>
        </w:rPr>
        <w:t>.</w:t>
      </w:r>
      <w:r w:rsidR="00E47FAC" w:rsidRPr="00AF655F">
        <w:rPr>
          <w:b/>
          <w:color w:val="000000" w:themeColor="text1"/>
        </w:rPr>
        <w:t>5</w:t>
      </w:r>
      <w:r w:rsidR="001B4A0D" w:rsidRPr="00AF655F">
        <w:rPr>
          <w:b/>
          <w:color w:val="000000" w:themeColor="text1"/>
        </w:rPr>
        <w:t>.</w:t>
      </w:r>
      <w:r w:rsidR="00F5391E" w:rsidRPr="00AF655F">
        <w:rPr>
          <w:b/>
          <w:color w:val="000000" w:themeColor="text1"/>
        </w:rPr>
        <w:t>1.</w:t>
      </w:r>
      <w:r w:rsidR="00E536C8" w:rsidRPr="00AF655F">
        <w:rPr>
          <w:b/>
          <w:color w:val="000000" w:themeColor="text1"/>
        </w:rPr>
        <w:t>4</w:t>
      </w:r>
      <w:r w:rsidR="00E536C8" w:rsidRPr="00AF655F">
        <w:rPr>
          <w:b/>
          <w:color w:val="000000" w:themeColor="text1"/>
        </w:rPr>
        <w:tab/>
      </w:r>
      <w:r w:rsidR="0017266F" w:rsidRPr="00AF655F">
        <w:rPr>
          <w:color w:val="000000" w:themeColor="text1"/>
          <w:spacing w:val="-6"/>
        </w:rPr>
        <w:t>specjaliści i</w:t>
      </w:r>
      <w:r w:rsidR="0017266F" w:rsidRPr="00AF655F">
        <w:rPr>
          <w:b/>
          <w:color w:val="000000" w:themeColor="text1"/>
          <w:spacing w:val="-6"/>
        </w:rPr>
        <w:t xml:space="preserve"> </w:t>
      </w:r>
      <w:r w:rsidR="00E536C8" w:rsidRPr="00AF655F">
        <w:rPr>
          <w:color w:val="000000" w:themeColor="text1"/>
          <w:spacing w:val="-6"/>
        </w:rPr>
        <w:t xml:space="preserve">specjaliści spoza </w:t>
      </w:r>
      <w:r w:rsidR="00A14F74" w:rsidRPr="00AF655F">
        <w:rPr>
          <w:color w:val="000000" w:themeColor="text1"/>
          <w:spacing w:val="-6"/>
        </w:rPr>
        <w:t>U</w:t>
      </w:r>
      <w:r w:rsidR="00E536C8" w:rsidRPr="00AF655F">
        <w:rPr>
          <w:color w:val="000000" w:themeColor="text1"/>
          <w:spacing w:val="-6"/>
        </w:rPr>
        <w:t>czelni posiadający specjalistyczną wiedzę z</w:t>
      </w:r>
      <w:r w:rsidR="0021201A" w:rsidRPr="00AF655F">
        <w:rPr>
          <w:color w:val="000000" w:themeColor="text1"/>
          <w:spacing w:val="-6"/>
        </w:rPr>
        <w:t> </w:t>
      </w:r>
      <w:r w:rsidR="00E536C8" w:rsidRPr="00AF655F">
        <w:rPr>
          <w:color w:val="000000" w:themeColor="text1"/>
          <w:spacing w:val="-6"/>
        </w:rPr>
        <w:t>określonej dziedziny lub dyscypliny naukowej, wybitni fachowcy z</w:t>
      </w:r>
      <w:r w:rsidR="00E47FAC" w:rsidRPr="00AF655F">
        <w:rPr>
          <w:color w:val="000000" w:themeColor="text1"/>
          <w:spacing w:val="-6"/>
        </w:rPr>
        <w:t> </w:t>
      </w:r>
      <w:r w:rsidR="00E536C8" w:rsidRPr="00AF655F">
        <w:rPr>
          <w:color w:val="000000" w:themeColor="text1"/>
          <w:spacing w:val="-6"/>
        </w:rPr>
        <w:t>udokumentowanym doświadczeniem, mogą prowadzić wszystkie formy zajęć</w:t>
      </w:r>
      <w:r w:rsidR="00136BA0" w:rsidRPr="00AF655F">
        <w:rPr>
          <w:color w:val="000000" w:themeColor="text1"/>
          <w:spacing w:val="-6"/>
        </w:rPr>
        <w:t>,</w:t>
      </w:r>
      <w:r w:rsidR="00E536C8" w:rsidRPr="00AF655F">
        <w:rPr>
          <w:color w:val="000000" w:themeColor="text1"/>
          <w:spacing w:val="-6"/>
        </w:rPr>
        <w:t xml:space="preserve"> na wszystkich stopniach i formach studiów, w ramach przedmiotów właściwych dla ich specjalności, w celu przeprowadzenia których zostali zatrudnieni. Po</w:t>
      </w:r>
      <w:r w:rsidR="005454FF" w:rsidRPr="00AF655F">
        <w:rPr>
          <w:color w:val="000000" w:themeColor="text1"/>
          <w:spacing w:val="-6"/>
        </w:rPr>
        <w:t> </w:t>
      </w:r>
      <w:r w:rsidR="00E536C8" w:rsidRPr="00AF655F">
        <w:rPr>
          <w:color w:val="000000" w:themeColor="text1"/>
          <w:spacing w:val="-6"/>
        </w:rPr>
        <w:t>uzyskaniu zgody prorektora właściwego ds. kształcenia, mogą być opiekunami prac dyplomowych: magisterskich, inżynierskich, licencjackich</w:t>
      </w:r>
      <w:r w:rsidR="00645BD1" w:rsidRPr="00AF655F">
        <w:rPr>
          <w:color w:val="000000" w:themeColor="text1"/>
          <w:spacing w:val="-6"/>
        </w:rPr>
        <w:t>.</w:t>
      </w:r>
    </w:p>
    <w:p w14:paraId="376DAAC9" w14:textId="223563F5" w:rsidR="000D6FBF" w:rsidRPr="00AF655F" w:rsidRDefault="004210D5" w:rsidP="00E47FAC">
      <w:pPr>
        <w:ind w:left="1694" w:hanging="980"/>
        <w:jc w:val="both"/>
        <w:rPr>
          <w:b/>
          <w:color w:val="000000" w:themeColor="text1"/>
        </w:rPr>
      </w:pPr>
      <w:r w:rsidRPr="00AF655F">
        <w:rPr>
          <w:b/>
          <w:color w:val="000000" w:themeColor="text1"/>
        </w:rPr>
        <w:t>4</w:t>
      </w:r>
      <w:r w:rsidR="001B4A0D" w:rsidRPr="00AF655F">
        <w:rPr>
          <w:b/>
          <w:color w:val="000000" w:themeColor="text1"/>
        </w:rPr>
        <w:t>.</w:t>
      </w:r>
      <w:r w:rsidR="00E47FAC" w:rsidRPr="00AF655F">
        <w:rPr>
          <w:b/>
          <w:color w:val="000000" w:themeColor="text1"/>
        </w:rPr>
        <w:t>5</w:t>
      </w:r>
      <w:r w:rsidR="001B4A0D" w:rsidRPr="00AF655F">
        <w:rPr>
          <w:b/>
          <w:color w:val="000000" w:themeColor="text1"/>
        </w:rPr>
        <w:t>.</w:t>
      </w:r>
      <w:r w:rsidR="00F5391E" w:rsidRPr="00AF655F">
        <w:rPr>
          <w:b/>
          <w:color w:val="000000" w:themeColor="text1"/>
        </w:rPr>
        <w:t>2</w:t>
      </w:r>
      <w:r w:rsidR="001B4A0D" w:rsidRPr="00AF655F">
        <w:rPr>
          <w:b/>
          <w:color w:val="000000" w:themeColor="text1"/>
        </w:rPr>
        <w:tab/>
      </w:r>
      <w:r w:rsidR="000D6FBF" w:rsidRPr="00AF655F">
        <w:rPr>
          <w:color w:val="000000" w:themeColor="text1"/>
        </w:rPr>
        <w:t xml:space="preserve">Opinia </w:t>
      </w:r>
      <w:r w:rsidR="00F5391E" w:rsidRPr="00AF655F">
        <w:rPr>
          <w:color w:val="000000" w:themeColor="text1"/>
        </w:rPr>
        <w:t>rady wydziału/</w:t>
      </w:r>
      <w:r w:rsidR="008E18A2" w:rsidRPr="00AF655F">
        <w:rPr>
          <w:color w:val="000000" w:themeColor="text1"/>
        </w:rPr>
        <w:t xml:space="preserve"> </w:t>
      </w:r>
      <w:r w:rsidR="00F5391E" w:rsidRPr="00AF655F">
        <w:rPr>
          <w:color w:val="000000" w:themeColor="text1"/>
        </w:rPr>
        <w:t xml:space="preserve">rady studium </w:t>
      </w:r>
      <w:r w:rsidR="000D6FBF" w:rsidRPr="00AF655F">
        <w:rPr>
          <w:color w:val="000000" w:themeColor="text1"/>
        </w:rPr>
        <w:t>powinna określać formę i stopień studiów, dopuszczalne formy zajęć, nazwę</w:t>
      </w:r>
      <w:r w:rsidR="004831D7" w:rsidRPr="00AF655F">
        <w:rPr>
          <w:color w:val="000000" w:themeColor="text1"/>
        </w:rPr>
        <w:t xml:space="preserve"> </w:t>
      </w:r>
      <w:r w:rsidR="00E34EE7" w:rsidRPr="00AF655F">
        <w:rPr>
          <w:color w:val="000000" w:themeColor="text1"/>
        </w:rPr>
        <w:t>przedmiotu</w:t>
      </w:r>
      <w:r w:rsidR="000D6FBF" w:rsidRPr="00AF655F">
        <w:rPr>
          <w:color w:val="000000" w:themeColor="text1"/>
        </w:rPr>
        <w:t>, przewidywaną liczbę godzin zajęć. Opinia w tej sprawie obowiązuje na rok akademicki, którego dotyczy.</w:t>
      </w:r>
    </w:p>
    <w:p w14:paraId="7A0AF7B7" w14:textId="76A8B79B" w:rsidR="001B4A0D" w:rsidRPr="00AF655F" w:rsidRDefault="000D6FBF" w:rsidP="00E47FAC">
      <w:pPr>
        <w:ind w:left="1694" w:hanging="980"/>
        <w:jc w:val="both"/>
        <w:rPr>
          <w:b/>
          <w:color w:val="000000" w:themeColor="text1"/>
        </w:rPr>
      </w:pPr>
      <w:r w:rsidRPr="00AF655F">
        <w:rPr>
          <w:b/>
          <w:color w:val="000000" w:themeColor="text1"/>
        </w:rPr>
        <w:t>4.</w:t>
      </w:r>
      <w:r w:rsidR="00E47FAC" w:rsidRPr="00AF655F">
        <w:rPr>
          <w:b/>
          <w:color w:val="000000" w:themeColor="text1"/>
        </w:rPr>
        <w:t>5</w:t>
      </w:r>
      <w:r w:rsidR="00F5391E" w:rsidRPr="00AF655F">
        <w:rPr>
          <w:b/>
          <w:color w:val="000000" w:themeColor="text1"/>
        </w:rPr>
        <w:t>.3</w:t>
      </w:r>
      <w:r w:rsidRPr="00AF655F">
        <w:rPr>
          <w:color w:val="000000" w:themeColor="text1"/>
        </w:rPr>
        <w:tab/>
      </w:r>
      <w:r w:rsidR="009D2B18" w:rsidRPr="00B85B07">
        <w:rPr>
          <w:b/>
          <w:color w:val="000000" w:themeColor="text1"/>
        </w:rPr>
        <w:t>Inne osoby prowadzące zajęcia</w:t>
      </w:r>
      <w:r w:rsidR="003C7085" w:rsidRPr="00AF655F">
        <w:rPr>
          <w:color w:val="000000" w:themeColor="text1"/>
        </w:rPr>
        <w:t xml:space="preserve">, o których mowa w pkt </w:t>
      </w:r>
      <w:r w:rsidR="002F68CF" w:rsidRPr="00AF655F">
        <w:rPr>
          <w:color w:val="000000" w:themeColor="text1"/>
        </w:rPr>
        <w:t>4</w:t>
      </w:r>
      <w:r w:rsidR="003C7085" w:rsidRPr="00AF655F">
        <w:rPr>
          <w:color w:val="000000" w:themeColor="text1"/>
        </w:rPr>
        <w:t>.</w:t>
      </w:r>
      <w:r w:rsidR="008C202B" w:rsidRPr="00AF655F">
        <w:rPr>
          <w:color w:val="000000" w:themeColor="text1"/>
        </w:rPr>
        <w:t>5</w:t>
      </w:r>
      <w:r w:rsidR="009D2B18" w:rsidRPr="00AF655F">
        <w:rPr>
          <w:color w:val="000000" w:themeColor="text1"/>
        </w:rPr>
        <w:t xml:space="preserve"> </w:t>
      </w:r>
      <w:r w:rsidR="001B4A0D" w:rsidRPr="00AF655F">
        <w:rPr>
          <w:color w:val="000000" w:themeColor="text1"/>
        </w:rPr>
        <w:t>mają obowiązek przeprowadzenia 1 godziny zegarowej konsultacji dla studentów, w każdym tygodniu odbywania swoich zajęć, zaś dla zajęć kończących się egzaminem, również w sesji egzaminacyjnej.</w:t>
      </w:r>
    </w:p>
    <w:p w14:paraId="1AB343BD" w14:textId="47A49B56" w:rsidR="00155438" w:rsidRPr="00155438" w:rsidRDefault="004210D5" w:rsidP="00155438">
      <w:pPr>
        <w:ind w:left="708" w:hanging="705"/>
        <w:jc w:val="both"/>
        <w:rPr>
          <w:color w:val="000000" w:themeColor="text1"/>
        </w:rPr>
      </w:pPr>
      <w:r w:rsidRPr="00AF655F">
        <w:rPr>
          <w:b/>
          <w:color w:val="000000" w:themeColor="text1"/>
        </w:rPr>
        <w:t>4</w:t>
      </w:r>
      <w:r w:rsidR="001B4A0D" w:rsidRPr="00AF655F">
        <w:rPr>
          <w:b/>
          <w:color w:val="000000" w:themeColor="text1"/>
        </w:rPr>
        <w:t>.</w:t>
      </w:r>
      <w:r w:rsidR="00E47FAC" w:rsidRPr="00AF655F">
        <w:rPr>
          <w:b/>
          <w:color w:val="000000" w:themeColor="text1"/>
        </w:rPr>
        <w:t>6</w:t>
      </w:r>
      <w:r w:rsidR="001B4A0D" w:rsidRPr="00AF655F">
        <w:rPr>
          <w:color w:val="000000" w:themeColor="text1"/>
        </w:rPr>
        <w:tab/>
        <w:t>Możliwe jest, w wyjątkowych wypadkach, za zgodą dziekana wydziału/</w:t>
      </w:r>
      <w:r w:rsidR="008E18A2" w:rsidRPr="00AF655F">
        <w:rPr>
          <w:color w:val="000000" w:themeColor="text1"/>
        </w:rPr>
        <w:t xml:space="preserve"> </w:t>
      </w:r>
      <w:r w:rsidR="000E1ABC" w:rsidRPr="00AF655F">
        <w:rPr>
          <w:color w:val="000000" w:themeColor="text1"/>
        </w:rPr>
        <w:t>dyrektora studium i </w:t>
      </w:r>
      <w:r w:rsidR="001B4A0D" w:rsidRPr="00AF655F">
        <w:rPr>
          <w:color w:val="000000" w:themeColor="text1"/>
        </w:rPr>
        <w:t>po</w:t>
      </w:r>
      <w:r w:rsidR="005454FF" w:rsidRPr="00AF655F">
        <w:rPr>
          <w:color w:val="000000" w:themeColor="text1"/>
        </w:rPr>
        <w:t> </w:t>
      </w:r>
      <w:r w:rsidR="001B4A0D" w:rsidRPr="00AF655F">
        <w:rPr>
          <w:color w:val="000000" w:themeColor="text1"/>
        </w:rPr>
        <w:t xml:space="preserve">powiadomieniu prorektora właściwego ds. kształcenia, krótkotrwałe powierzenie innych zajęć, niż wymienione w pkt </w:t>
      </w:r>
      <w:r w:rsidR="002F68CF" w:rsidRPr="00AF655F">
        <w:rPr>
          <w:color w:val="000000" w:themeColor="text1"/>
        </w:rPr>
        <w:t>4</w:t>
      </w:r>
      <w:r w:rsidR="001B4A0D" w:rsidRPr="00AF655F">
        <w:rPr>
          <w:color w:val="000000" w:themeColor="text1"/>
        </w:rPr>
        <w:t>.</w:t>
      </w:r>
      <w:r w:rsidR="008C202B" w:rsidRPr="00AF655F">
        <w:rPr>
          <w:color w:val="000000" w:themeColor="text1"/>
        </w:rPr>
        <w:t>2.1, 4.3.1, 4.</w:t>
      </w:r>
      <w:r w:rsidR="007A6F4F" w:rsidRPr="00AF655F">
        <w:rPr>
          <w:color w:val="000000" w:themeColor="text1"/>
        </w:rPr>
        <w:t>4.1</w:t>
      </w:r>
      <w:r w:rsidR="001B4A0D" w:rsidRPr="00AF655F">
        <w:rPr>
          <w:color w:val="000000" w:themeColor="text1"/>
        </w:rPr>
        <w:t xml:space="preserve">, pracownikom badawczo-dydaktycznym i dydaktycznym, doktorantom oraz </w:t>
      </w:r>
      <w:r w:rsidR="006D0F1F" w:rsidRPr="00AF655F">
        <w:rPr>
          <w:color w:val="000000" w:themeColor="text1"/>
        </w:rPr>
        <w:t>innym osobom prowadzącym zajęcia</w:t>
      </w:r>
      <w:r w:rsidR="001B4A0D" w:rsidRPr="00AF655F">
        <w:rPr>
          <w:color w:val="000000" w:themeColor="text1"/>
        </w:rPr>
        <w:t>, np. na krótkotrwałe zastępstwo wynikające z przyczyn losowych.</w:t>
      </w:r>
    </w:p>
    <w:p w14:paraId="6FA9EAEF" w14:textId="231FA279" w:rsidR="00155438" w:rsidRDefault="00155438" w:rsidP="00155438">
      <w:pPr>
        <w:rPr>
          <w:b/>
          <w:color w:val="000000" w:themeColor="text1"/>
        </w:rPr>
      </w:pPr>
      <w:bookmarkStart w:id="0" w:name="_GoBack"/>
      <w:bookmarkEnd w:id="0"/>
    </w:p>
    <w:p w14:paraId="7EE966F6" w14:textId="7FFB8854" w:rsidR="009734A5" w:rsidRPr="00AF655F" w:rsidRDefault="009734A5" w:rsidP="006245C9">
      <w:pPr>
        <w:jc w:val="center"/>
        <w:rPr>
          <w:b/>
          <w:color w:val="000000" w:themeColor="text1"/>
        </w:rPr>
      </w:pPr>
      <w:r w:rsidRPr="00AF655F">
        <w:rPr>
          <w:b/>
          <w:color w:val="000000" w:themeColor="text1"/>
        </w:rPr>
        <w:t>§</w:t>
      </w:r>
      <w:r w:rsidR="00AA63D5" w:rsidRPr="00AF655F">
        <w:rPr>
          <w:b/>
          <w:color w:val="000000" w:themeColor="text1"/>
        </w:rPr>
        <w:t>5</w:t>
      </w:r>
    </w:p>
    <w:p w14:paraId="5B1FDF21" w14:textId="63DA35E6" w:rsidR="009734A5" w:rsidRPr="00AF655F" w:rsidRDefault="003C7085" w:rsidP="006245C9">
      <w:pPr>
        <w:jc w:val="center"/>
        <w:rPr>
          <w:b/>
          <w:bCs/>
          <w:color w:val="000000" w:themeColor="text1"/>
        </w:rPr>
      </w:pPr>
      <w:r w:rsidRPr="00AF655F">
        <w:rPr>
          <w:b/>
          <w:bCs/>
          <w:color w:val="000000" w:themeColor="text1"/>
        </w:rPr>
        <w:t xml:space="preserve">ZASADY USTALANIA </w:t>
      </w:r>
      <w:r w:rsidR="009734A5" w:rsidRPr="00AF655F">
        <w:rPr>
          <w:b/>
          <w:bCs/>
          <w:color w:val="000000" w:themeColor="text1"/>
        </w:rPr>
        <w:t>PENSUM NAUCZYCIELI AKADEMICKICH</w:t>
      </w:r>
    </w:p>
    <w:p w14:paraId="70BFE740" w14:textId="4552ABB8" w:rsidR="009734A5" w:rsidRPr="00AF655F" w:rsidRDefault="009734A5" w:rsidP="006245C9">
      <w:pPr>
        <w:jc w:val="center"/>
        <w:rPr>
          <w:b/>
          <w:bCs/>
          <w:color w:val="000000" w:themeColor="text1"/>
        </w:rPr>
      </w:pPr>
      <w:r w:rsidRPr="00AF655F">
        <w:rPr>
          <w:b/>
          <w:bCs/>
          <w:color w:val="000000" w:themeColor="text1"/>
        </w:rPr>
        <w:t>ORAZ WYMIAR</w:t>
      </w:r>
      <w:r w:rsidR="003C7085" w:rsidRPr="00AF655F">
        <w:rPr>
          <w:b/>
          <w:bCs/>
          <w:color w:val="000000" w:themeColor="text1"/>
        </w:rPr>
        <w:t>U</w:t>
      </w:r>
      <w:r w:rsidRPr="00AF655F">
        <w:rPr>
          <w:b/>
          <w:bCs/>
          <w:color w:val="000000" w:themeColor="text1"/>
        </w:rPr>
        <w:t xml:space="preserve"> PRAKTYK ZAWODOWYCH</w:t>
      </w:r>
      <w:r w:rsidR="0085007B" w:rsidRPr="00AF655F">
        <w:rPr>
          <w:b/>
          <w:bCs/>
          <w:color w:val="000000" w:themeColor="text1"/>
        </w:rPr>
        <w:t xml:space="preserve"> </w:t>
      </w:r>
      <w:r w:rsidRPr="00AF655F">
        <w:rPr>
          <w:b/>
          <w:bCs/>
          <w:color w:val="000000" w:themeColor="text1"/>
        </w:rPr>
        <w:t>DOKTORANTÓW</w:t>
      </w:r>
    </w:p>
    <w:p w14:paraId="7B3958F6" w14:textId="77777777" w:rsidR="00BF3068" w:rsidRPr="00AF655F" w:rsidRDefault="00BF3068" w:rsidP="006245C9">
      <w:pPr>
        <w:jc w:val="center"/>
        <w:rPr>
          <w:b/>
          <w:color w:val="000000" w:themeColor="text1"/>
          <w:sz w:val="12"/>
          <w:szCs w:val="12"/>
        </w:rPr>
      </w:pPr>
    </w:p>
    <w:p w14:paraId="794A7C61" w14:textId="1E476F6C" w:rsidR="00BF3068" w:rsidRPr="00AF655F" w:rsidRDefault="00AA63D5" w:rsidP="006245C9">
      <w:pPr>
        <w:ind w:left="567" w:hanging="567"/>
        <w:jc w:val="both"/>
        <w:rPr>
          <w:color w:val="000000" w:themeColor="text1"/>
        </w:rPr>
      </w:pPr>
      <w:r w:rsidRPr="00AF655F">
        <w:rPr>
          <w:b/>
        </w:rPr>
        <w:t>5</w:t>
      </w:r>
      <w:r w:rsidR="00BF3068" w:rsidRPr="00AF655F">
        <w:rPr>
          <w:b/>
        </w:rPr>
        <w:t>.1</w:t>
      </w:r>
      <w:r w:rsidR="00BF3068" w:rsidRPr="00AF655F">
        <w:rPr>
          <w:b/>
        </w:rPr>
        <w:tab/>
      </w:r>
      <w:r w:rsidR="00BF3068" w:rsidRPr="00AF655F">
        <w:rPr>
          <w:color w:val="000000" w:themeColor="text1"/>
        </w:rPr>
        <w:t xml:space="preserve">Na podstawie § 41 ust. 13 </w:t>
      </w:r>
      <w:r w:rsidR="00E47FAC" w:rsidRPr="00AF655F">
        <w:rPr>
          <w:color w:val="000000" w:themeColor="text1"/>
        </w:rPr>
        <w:t xml:space="preserve">Regulaminu Pracy </w:t>
      </w:r>
      <w:r w:rsidR="00BF3068" w:rsidRPr="00AF655F">
        <w:rPr>
          <w:color w:val="000000" w:themeColor="text1"/>
        </w:rPr>
        <w:t xml:space="preserve">ustala się, że </w:t>
      </w:r>
      <w:r w:rsidR="00BF3068" w:rsidRPr="00AF655F">
        <w:rPr>
          <w:b/>
          <w:color w:val="000000" w:themeColor="text1"/>
        </w:rPr>
        <w:t>pensum dydaktyczne</w:t>
      </w:r>
      <w:r w:rsidR="00BF3068" w:rsidRPr="00AF655F">
        <w:rPr>
          <w:color w:val="000000" w:themeColor="text1"/>
        </w:rPr>
        <w:t xml:space="preserve"> </w:t>
      </w:r>
      <w:r w:rsidR="00E47FAC" w:rsidRPr="00AF655F">
        <w:rPr>
          <w:color w:val="000000" w:themeColor="text1"/>
        </w:rPr>
        <w:t>na rok akademi</w:t>
      </w:r>
      <w:r w:rsidR="00F52FA7" w:rsidRPr="00AF655F">
        <w:rPr>
          <w:color w:val="000000" w:themeColor="text1"/>
        </w:rPr>
        <w:t>c</w:t>
      </w:r>
      <w:r w:rsidR="00E47FAC" w:rsidRPr="00AF655F">
        <w:rPr>
          <w:color w:val="000000" w:themeColor="text1"/>
        </w:rPr>
        <w:t>ki 202</w:t>
      </w:r>
      <w:r w:rsidR="0033363B">
        <w:rPr>
          <w:color w:val="000000" w:themeColor="text1"/>
        </w:rPr>
        <w:t>4</w:t>
      </w:r>
      <w:r w:rsidR="00E47FAC" w:rsidRPr="00AF655F">
        <w:rPr>
          <w:color w:val="000000" w:themeColor="text1"/>
        </w:rPr>
        <w:t>/202</w:t>
      </w:r>
      <w:r w:rsidR="0033363B">
        <w:rPr>
          <w:color w:val="000000" w:themeColor="text1"/>
        </w:rPr>
        <w:t>5</w:t>
      </w:r>
      <w:r w:rsidR="00E47FAC" w:rsidRPr="00AF655F">
        <w:rPr>
          <w:color w:val="000000" w:themeColor="text1"/>
        </w:rPr>
        <w:t xml:space="preserve"> </w:t>
      </w:r>
      <w:r w:rsidR="00BF3068" w:rsidRPr="00AF655F">
        <w:rPr>
          <w:color w:val="000000" w:themeColor="text1"/>
        </w:rPr>
        <w:t>wynosi dla:</w:t>
      </w:r>
    </w:p>
    <w:p w14:paraId="39929943" w14:textId="1897129C" w:rsidR="00BF3068" w:rsidRPr="00AF655F" w:rsidRDefault="00AA63D5" w:rsidP="006245C9">
      <w:pPr>
        <w:ind w:left="567"/>
        <w:contextualSpacing/>
        <w:jc w:val="both"/>
        <w:rPr>
          <w:color w:val="000000" w:themeColor="text1"/>
        </w:rPr>
      </w:pPr>
      <w:r w:rsidRPr="00AF655F">
        <w:rPr>
          <w:b/>
          <w:color w:val="000000" w:themeColor="text1"/>
        </w:rPr>
        <w:t>5</w:t>
      </w:r>
      <w:r w:rsidR="00BF3068" w:rsidRPr="00AF655F">
        <w:rPr>
          <w:b/>
          <w:color w:val="000000" w:themeColor="text1"/>
        </w:rPr>
        <w:t>.1.1</w:t>
      </w:r>
      <w:r w:rsidR="00A87D4D" w:rsidRPr="00AF655F">
        <w:rPr>
          <w:color w:val="000000" w:themeColor="text1"/>
        </w:rPr>
        <w:tab/>
      </w:r>
      <w:r w:rsidR="00BF3068" w:rsidRPr="00AF655F">
        <w:rPr>
          <w:color w:val="000000" w:themeColor="text1"/>
        </w:rPr>
        <w:t xml:space="preserve">osób zatrudnionych na stanowiskach </w:t>
      </w:r>
      <w:r w:rsidR="00BF3068" w:rsidRPr="00AF655F">
        <w:rPr>
          <w:b/>
          <w:color w:val="000000" w:themeColor="text1"/>
        </w:rPr>
        <w:t>badawczo-dydaktycznych</w:t>
      </w:r>
      <w:r w:rsidR="00BF3068" w:rsidRPr="00AF655F">
        <w:rPr>
          <w:color w:val="000000" w:themeColor="text1"/>
        </w:rPr>
        <w:t>:</w:t>
      </w:r>
    </w:p>
    <w:p w14:paraId="480E7B47" w14:textId="358A3244" w:rsidR="00BF3068" w:rsidRPr="00AF655F" w:rsidRDefault="00BF3068" w:rsidP="006245C9">
      <w:pPr>
        <w:ind w:left="1418"/>
        <w:contextualSpacing/>
        <w:jc w:val="both"/>
        <w:rPr>
          <w:color w:val="000000" w:themeColor="text1"/>
        </w:rPr>
      </w:pPr>
      <w:r w:rsidRPr="00AF655F">
        <w:rPr>
          <w:color w:val="000000" w:themeColor="text1"/>
        </w:rPr>
        <w:t xml:space="preserve">a) profesorów </w:t>
      </w:r>
      <w:r w:rsidRPr="00AF655F">
        <w:rPr>
          <w:color w:val="000000" w:themeColor="text1"/>
        </w:rPr>
        <w:tab/>
      </w:r>
      <w:r w:rsidRPr="00AF655F">
        <w:rPr>
          <w:color w:val="000000" w:themeColor="text1"/>
        </w:rPr>
        <w:tab/>
      </w:r>
      <w:r w:rsidRPr="00AF655F">
        <w:rPr>
          <w:color w:val="000000" w:themeColor="text1"/>
        </w:rPr>
        <w:tab/>
      </w:r>
      <w:r w:rsidR="002F68CF" w:rsidRPr="00AF655F">
        <w:rPr>
          <w:color w:val="000000" w:themeColor="text1"/>
        </w:rPr>
        <w:tab/>
      </w:r>
      <w:r w:rsidR="0053400B" w:rsidRPr="00AF655F">
        <w:rPr>
          <w:color w:val="000000" w:themeColor="text1"/>
        </w:rPr>
        <w:t>150</w:t>
      </w:r>
      <w:r w:rsidRPr="00AF655F">
        <w:rPr>
          <w:color w:val="000000" w:themeColor="text1"/>
        </w:rPr>
        <w:t>godzin obliczeniowych rocznie</w:t>
      </w:r>
    </w:p>
    <w:p w14:paraId="336A658F" w14:textId="77777777" w:rsidR="007A03C7" w:rsidRPr="00AF655F" w:rsidRDefault="00BF3068" w:rsidP="006245C9">
      <w:pPr>
        <w:ind w:left="1276" w:firstLine="140"/>
        <w:contextualSpacing/>
        <w:jc w:val="both"/>
        <w:rPr>
          <w:color w:val="000000" w:themeColor="text1"/>
        </w:rPr>
      </w:pPr>
      <w:r w:rsidRPr="00AF655F">
        <w:rPr>
          <w:color w:val="000000" w:themeColor="text1"/>
        </w:rPr>
        <w:t xml:space="preserve">b) profesorów uczelni, </w:t>
      </w:r>
    </w:p>
    <w:p w14:paraId="52D5CDAF" w14:textId="11B71EBE" w:rsidR="007A03C7" w:rsidRPr="00AF655F" w:rsidRDefault="007A03C7" w:rsidP="007A03C7">
      <w:pPr>
        <w:ind w:left="1560" w:firstLine="140"/>
        <w:contextualSpacing/>
        <w:jc w:val="both"/>
        <w:rPr>
          <w:color w:val="000000" w:themeColor="text1"/>
        </w:rPr>
      </w:pPr>
      <w:r w:rsidRPr="00AF655F">
        <w:rPr>
          <w:color w:val="000000" w:themeColor="text1"/>
        </w:rPr>
        <w:lastRenderedPageBreak/>
        <w:t>profesorów wizytujących</w:t>
      </w:r>
    </w:p>
    <w:p w14:paraId="6E9C27C2" w14:textId="1E789A2A" w:rsidR="00BF3068" w:rsidRPr="00AF655F" w:rsidRDefault="00BF3068" w:rsidP="007A03C7">
      <w:pPr>
        <w:ind w:left="1560" w:firstLine="140"/>
        <w:contextualSpacing/>
        <w:jc w:val="both"/>
        <w:rPr>
          <w:color w:val="000000" w:themeColor="text1"/>
        </w:rPr>
      </w:pPr>
      <w:r w:rsidRPr="00AF655F">
        <w:rPr>
          <w:color w:val="000000" w:themeColor="text1"/>
        </w:rPr>
        <w:tab/>
      </w:r>
      <w:r w:rsidR="007A03C7" w:rsidRPr="00AF655F">
        <w:rPr>
          <w:color w:val="000000" w:themeColor="text1"/>
        </w:rPr>
        <w:tab/>
      </w:r>
      <w:r w:rsidR="007A03C7" w:rsidRPr="00AF655F">
        <w:rPr>
          <w:color w:val="000000" w:themeColor="text1"/>
        </w:rPr>
        <w:tab/>
      </w:r>
      <w:r w:rsidR="007A03C7" w:rsidRPr="00AF655F">
        <w:rPr>
          <w:color w:val="000000" w:themeColor="text1"/>
        </w:rPr>
        <w:tab/>
      </w:r>
      <w:r w:rsidR="002F3877">
        <w:rPr>
          <w:color w:val="000000" w:themeColor="text1"/>
        </w:rPr>
        <w:tab/>
      </w:r>
      <w:r w:rsidR="0053400B" w:rsidRPr="00AF655F">
        <w:rPr>
          <w:color w:val="000000" w:themeColor="text1"/>
        </w:rPr>
        <w:t>180</w:t>
      </w:r>
      <w:r w:rsidRPr="00AF655F">
        <w:rPr>
          <w:color w:val="000000" w:themeColor="text1"/>
        </w:rPr>
        <w:t>godzin obliczeniowych rocznie</w:t>
      </w:r>
    </w:p>
    <w:p w14:paraId="5E53DA4B" w14:textId="3BA6F1FB" w:rsidR="0053400B" w:rsidRPr="00AF655F" w:rsidRDefault="0053400B" w:rsidP="00B85B07">
      <w:pPr>
        <w:tabs>
          <w:tab w:val="left" w:pos="708"/>
          <w:tab w:val="left" w:pos="1416"/>
          <w:tab w:val="left" w:pos="2124"/>
          <w:tab w:val="left" w:pos="2832"/>
          <w:tab w:val="left" w:pos="4980"/>
        </w:tabs>
        <w:ind w:firstLine="1418"/>
        <w:contextualSpacing/>
        <w:jc w:val="both"/>
        <w:rPr>
          <w:color w:val="000000" w:themeColor="text1"/>
        </w:rPr>
      </w:pPr>
      <w:r w:rsidRPr="00AF655F">
        <w:rPr>
          <w:color w:val="000000" w:themeColor="text1"/>
        </w:rPr>
        <w:t>c) adiunktów</w:t>
      </w:r>
      <w:r w:rsidRPr="00AF655F">
        <w:rPr>
          <w:color w:val="000000" w:themeColor="text1"/>
        </w:rPr>
        <w:tab/>
      </w:r>
      <w:r w:rsidRPr="00AF655F">
        <w:rPr>
          <w:color w:val="000000" w:themeColor="text1"/>
        </w:rPr>
        <w:tab/>
      </w:r>
      <w:r w:rsidR="00E61C39" w:rsidRPr="00AF655F">
        <w:rPr>
          <w:color w:val="000000" w:themeColor="text1"/>
        </w:rPr>
        <w:t>210</w:t>
      </w:r>
      <w:r w:rsidRPr="00AF655F">
        <w:rPr>
          <w:color w:val="000000" w:themeColor="text1"/>
        </w:rPr>
        <w:t xml:space="preserve"> godzin obliczeniowych rocznie</w:t>
      </w:r>
    </w:p>
    <w:p w14:paraId="77AE3CED" w14:textId="3AD6E8BF" w:rsidR="00BF3068" w:rsidRPr="00AF655F" w:rsidRDefault="0053400B" w:rsidP="006245C9">
      <w:pPr>
        <w:ind w:left="1276" w:firstLine="140"/>
        <w:contextualSpacing/>
        <w:jc w:val="both"/>
        <w:rPr>
          <w:color w:val="000000" w:themeColor="text1"/>
        </w:rPr>
      </w:pPr>
      <w:r w:rsidRPr="00AF655F">
        <w:rPr>
          <w:color w:val="000000" w:themeColor="text1"/>
        </w:rPr>
        <w:t>d</w:t>
      </w:r>
      <w:r w:rsidR="00BF3068" w:rsidRPr="00AF655F">
        <w:rPr>
          <w:color w:val="000000" w:themeColor="text1"/>
        </w:rPr>
        <w:t>) asystentów</w:t>
      </w:r>
      <w:r w:rsidR="00BF3068" w:rsidRPr="00AF655F">
        <w:rPr>
          <w:color w:val="000000" w:themeColor="text1"/>
        </w:rPr>
        <w:tab/>
      </w:r>
      <w:r w:rsidR="00BF3068" w:rsidRPr="00AF655F">
        <w:rPr>
          <w:color w:val="000000" w:themeColor="text1"/>
        </w:rPr>
        <w:tab/>
      </w:r>
      <w:r w:rsidR="00BF3068" w:rsidRPr="00AF655F">
        <w:rPr>
          <w:color w:val="000000" w:themeColor="text1"/>
        </w:rPr>
        <w:tab/>
      </w:r>
      <w:r w:rsidR="002F3877">
        <w:rPr>
          <w:color w:val="000000" w:themeColor="text1"/>
        </w:rPr>
        <w:tab/>
      </w:r>
      <w:r w:rsidR="00BF3068" w:rsidRPr="00AF655F">
        <w:rPr>
          <w:color w:val="000000" w:themeColor="text1"/>
        </w:rPr>
        <w:t>240godzin obliczeniowych rocznie</w:t>
      </w:r>
    </w:p>
    <w:p w14:paraId="187C87CF" w14:textId="34298674" w:rsidR="00BF3068" w:rsidRPr="00AF655F" w:rsidRDefault="00AA63D5" w:rsidP="006245C9">
      <w:pPr>
        <w:tabs>
          <w:tab w:val="left" w:pos="851"/>
        </w:tabs>
        <w:ind w:left="567"/>
        <w:contextualSpacing/>
        <w:jc w:val="both"/>
        <w:rPr>
          <w:color w:val="000000" w:themeColor="text1"/>
        </w:rPr>
      </w:pPr>
      <w:r w:rsidRPr="00AF655F">
        <w:rPr>
          <w:b/>
          <w:color w:val="000000" w:themeColor="text1"/>
        </w:rPr>
        <w:t>5</w:t>
      </w:r>
      <w:r w:rsidR="00BF3068" w:rsidRPr="00AF655F">
        <w:rPr>
          <w:b/>
          <w:color w:val="000000" w:themeColor="text1"/>
        </w:rPr>
        <w:t>.</w:t>
      </w:r>
      <w:r w:rsidR="002F68CF" w:rsidRPr="00AF655F">
        <w:rPr>
          <w:b/>
          <w:color w:val="000000" w:themeColor="text1"/>
        </w:rPr>
        <w:t>1</w:t>
      </w:r>
      <w:r w:rsidR="00BF3068" w:rsidRPr="00AF655F">
        <w:rPr>
          <w:b/>
          <w:color w:val="000000" w:themeColor="text1"/>
        </w:rPr>
        <w:t>.2</w:t>
      </w:r>
      <w:r w:rsidR="00A87D4D" w:rsidRPr="00AF655F">
        <w:rPr>
          <w:color w:val="000000" w:themeColor="text1"/>
        </w:rPr>
        <w:tab/>
      </w:r>
      <w:r w:rsidR="00BF3068" w:rsidRPr="00AF655F">
        <w:rPr>
          <w:color w:val="000000" w:themeColor="text1"/>
        </w:rPr>
        <w:t xml:space="preserve">osób zatrudnionych na stanowiskach </w:t>
      </w:r>
      <w:r w:rsidR="00BF3068" w:rsidRPr="00AF655F">
        <w:rPr>
          <w:b/>
          <w:color w:val="000000" w:themeColor="text1"/>
        </w:rPr>
        <w:t>dydaktycznych</w:t>
      </w:r>
      <w:r w:rsidR="00BF3068" w:rsidRPr="00AF655F">
        <w:rPr>
          <w:color w:val="000000" w:themeColor="text1"/>
        </w:rPr>
        <w:t>:</w:t>
      </w:r>
    </w:p>
    <w:p w14:paraId="7C72DC06" w14:textId="777AF4F3" w:rsidR="00BF3068" w:rsidRPr="00AF655F" w:rsidRDefault="00BF3068" w:rsidP="006245C9">
      <w:pPr>
        <w:ind w:left="708" w:firstLine="708"/>
        <w:contextualSpacing/>
        <w:jc w:val="both"/>
        <w:rPr>
          <w:color w:val="000000" w:themeColor="text1"/>
        </w:rPr>
      </w:pPr>
      <w:r w:rsidRPr="00AF655F">
        <w:rPr>
          <w:color w:val="000000" w:themeColor="text1"/>
        </w:rPr>
        <w:t>a) profesorów</w:t>
      </w:r>
      <w:r w:rsidRPr="00AF655F">
        <w:rPr>
          <w:color w:val="000000" w:themeColor="text1"/>
        </w:rPr>
        <w:tab/>
      </w:r>
      <w:r w:rsidRPr="00AF655F">
        <w:rPr>
          <w:color w:val="000000" w:themeColor="text1"/>
        </w:rPr>
        <w:tab/>
      </w:r>
      <w:r w:rsidRPr="00AF655F">
        <w:rPr>
          <w:color w:val="000000" w:themeColor="text1"/>
        </w:rPr>
        <w:tab/>
      </w:r>
      <w:r w:rsidR="002F68CF" w:rsidRPr="00AF655F">
        <w:rPr>
          <w:color w:val="000000" w:themeColor="text1"/>
        </w:rPr>
        <w:tab/>
      </w:r>
      <w:r w:rsidRPr="00AF655F">
        <w:rPr>
          <w:color w:val="000000" w:themeColor="text1"/>
        </w:rPr>
        <w:t xml:space="preserve">270 godzin obliczeniowych rocznie </w:t>
      </w:r>
    </w:p>
    <w:p w14:paraId="20F45FCD" w14:textId="77777777" w:rsidR="007A03C7" w:rsidRPr="00AF655F" w:rsidRDefault="00BF3068" w:rsidP="006245C9">
      <w:pPr>
        <w:ind w:left="708" w:firstLine="708"/>
        <w:contextualSpacing/>
        <w:jc w:val="both"/>
        <w:rPr>
          <w:color w:val="000000" w:themeColor="text1"/>
        </w:rPr>
      </w:pPr>
      <w:r w:rsidRPr="00AF655F">
        <w:rPr>
          <w:color w:val="000000" w:themeColor="text1"/>
        </w:rPr>
        <w:t>b) profesorów uczelni</w:t>
      </w:r>
      <w:r w:rsidR="007A03C7" w:rsidRPr="00AF655F">
        <w:rPr>
          <w:color w:val="000000" w:themeColor="text1"/>
        </w:rPr>
        <w:t>,</w:t>
      </w:r>
    </w:p>
    <w:p w14:paraId="5D6FCB7D" w14:textId="0959F5CC" w:rsidR="00BF3068" w:rsidRPr="00AF655F" w:rsidRDefault="007A03C7" w:rsidP="00263552">
      <w:pPr>
        <w:ind w:left="708" w:firstLine="993"/>
        <w:contextualSpacing/>
        <w:jc w:val="both"/>
        <w:rPr>
          <w:color w:val="000000" w:themeColor="text1"/>
        </w:rPr>
      </w:pPr>
      <w:r w:rsidRPr="00AF655F">
        <w:rPr>
          <w:color w:val="000000" w:themeColor="text1"/>
        </w:rPr>
        <w:t>profesorów wizytujących</w:t>
      </w:r>
      <w:r w:rsidR="00BF3068" w:rsidRPr="00AF655F">
        <w:rPr>
          <w:color w:val="000000" w:themeColor="text1"/>
        </w:rPr>
        <w:tab/>
      </w:r>
      <w:r w:rsidR="00BF3068" w:rsidRPr="00AF655F">
        <w:rPr>
          <w:color w:val="000000" w:themeColor="text1"/>
        </w:rPr>
        <w:tab/>
        <w:t>300 godzin obliczeniowych rocznie</w:t>
      </w:r>
    </w:p>
    <w:p w14:paraId="24DE5740" w14:textId="77777777" w:rsidR="00BF3068" w:rsidRPr="00AF655F" w:rsidRDefault="00BF3068" w:rsidP="006245C9">
      <w:pPr>
        <w:ind w:left="1416"/>
        <w:contextualSpacing/>
        <w:jc w:val="both"/>
        <w:rPr>
          <w:color w:val="000000" w:themeColor="text1"/>
        </w:rPr>
      </w:pPr>
      <w:r w:rsidRPr="00AF655F">
        <w:rPr>
          <w:color w:val="000000" w:themeColor="text1"/>
        </w:rPr>
        <w:t>c) adiunktów, asystentów</w:t>
      </w:r>
      <w:r w:rsidRPr="00AF655F">
        <w:rPr>
          <w:color w:val="000000" w:themeColor="text1"/>
        </w:rPr>
        <w:tab/>
      </w:r>
      <w:r w:rsidRPr="00AF655F">
        <w:rPr>
          <w:color w:val="000000" w:themeColor="text1"/>
        </w:rPr>
        <w:tab/>
        <w:t>330 godzin obliczeniowych rocznie</w:t>
      </w:r>
    </w:p>
    <w:p w14:paraId="00C5E7C1" w14:textId="77777777" w:rsidR="00BF3068" w:rsidRPr="00AF655F" w:rsidRDefault="00BF3068" w:rsidP="006245C9">
      <w:pPr>
        <w:ind w:left="1275" w:firstLine="141"/>
        <w:contextualSpacing/>
        <w:jc w:val="both"/>
        <w:rPr>
          <w:color w:val="000000" w:themeColor="text1"/>
        </w:rPr>
      </w:pPr>
      <w:r w:rsidRPr="00AF655F">
        <w:rPr>
          <w:color w:val="000000" w:themeColor="text1"/>
        </w:rPr>
        <w:t>d) docentów</w:t>
      </w:r>
      <w:r w:rsidRPr="00AF655F">
        <w:rPr>
          <w:color w:val="000000" w:themeColor="text1"/>
        </w:rPr>
        <w:tab/>
      </w:r>
      <w:r w:rsidRPr="00AF655F">
        <w:rPr>
          <w:color w:val="000000" w:themeColor="text1"/>
        </w:rPr>
        <w:tab/>
      </w:r>
      <w:r w:rsidRPr="00AF655F">
        <w:rPr>
          <w:color w:val="000000" w:themeColor="text1"/>
        </w:rPr>
        <w:tab/>
      </w:r>
      <w:r w:rsidRPr="00AF655F">
        <w:rPr>
          <w:color w:val="000000" w:themeColor="text1"/>
        </w:rPr>
        <w:tab/>
        <w:t>300 godzin obliczeniowych rocznie</w:t>
      </w:r>
    </w:p>
    <w:p w14:paraId="46CA5B00" w14:textId="36EB346A" w:rsidR="002F68CF" w:rsidRPr="00AF655F" w:rsidRDefault="00BF3068" w:rsidP="002F68CF">
      <w:pPr>
        <w:ind w:left="1416"/>
        <w:contextualSpacing/>
        <w:rPr>
          <w:color w:val="000000" w:themeColor="text1"/>
        </w:rPr>
      </w:pPr>
      <w:r w:rsidRPr="00AF655F">
        <w:rPr>
          <w:color w:val="000000" w:themeColor="text1"/>
        </w:rPr>
        <w:t>e) starszych wykładowców</w:t>
      </w:r>
      <w:r w:rsidR="006D7E9B" w:rsidRPr="00AF655F">
        <w:rPr>
          <w:color w:val="000000" w:themeColor="text1"/>
        </w:rPr>
        <w:t>,</w:t>
      </w:r>
    </w:p>
    <w:p w14:paraId="7D94015C" w14:textId="77777777" w:rsidR="006D7E9B" w:rsidRPr="00AF655F" w:rsidRDefault="00BF3068" w:rsidP="002F68CF">
      <w:pPr>
        <w:ind w:left="1416" w:firstLine="278"/>
        <w:contextualSpacing/>
        <w:rPr>
          <w:color w:val="000000" w:themeColor="text1"/>
        </w:rPr>
      </w:pPr>
      <w:r w:rsidRPr="00AF655F">
        <w:rPr>
          <w:color w:val="000000" w:themeColor="text1"/>
        </w:rPr>
        <w:t>wykładowców</w:t>
      </w:r>
      <w:r w:rsidR="006D7E9B" w:rsidRPr="00AF655F">
        <w:rPr>
          <w:color w:val="000000" w:themeColor="text1"/>
        </w:rPr>
        <w:t xml:space="preserve">, </w:t>
      </w:r>
    </w:p>
    <w:p w14:paraId="43587EC0" w14:textId="667B47F0" w:rsidR="00BF3068" w:rsidRPr="00AF655F" w:rsidRDefault="006D7E9B" w:rsidP="002F68CF">
      <w:pPr>
        <w:ind w:left="1416" w:firstLine="278"/>
        <w:contextualSpacing/>
        <w:rPr>
          <w:color w:val="000000" w:themeColor="text1"/>
        </w:rPr>
      </w:pPr>
      <w:r w:rsidRPr="00AF655F">
        <w:rPr>
          <w:color w:val="000000" w:themeColor="text1"/>
        </w:rPr>
        <w:t>wykładowców wizytujących</w:t>
      </w:r>
      <w:r w:rsidRPr="00AF655F">
        <w:rPr>
          <w:color w:val="000000" w:themeColor="text1"/>
        </w:rPr>
        <w:tab/>
      </w:r>
      <w:r w:rsidR="00BF3068" w:rsidRPr="00AF655F">
        <w:rPr>
          <w:color w:val="000000" w:themeColor="text1"/>
        </w:rPr>
        <w:t>330 godzin obliczeniowych rocznie</w:t>
      </w:r>
    </w:p>
    <w:p w14:paraId="350368F7" w14:textId="77777777" w:rsidR="00BF3068" w:rsidRPr="00AF655F" w:rsidRDefault="00BF3068" w:rsidP="006245C9">
      <w:pPr>
        <w:ind w:left="1275" w:firstLine="141"/>
        <w:jc w:val="both"/>
        <w:rPr>
          <w:color w:val="000000" w:themeColor="text1"/>
        </w:rPr>
      </w:pPr>
      <w:r w:rsidRPr="00AF655F">
        <w:rPr>
          <w:color w:val="000000" w:themeColor="text1"/>
        </w:rPr>
        <w:t>f) lektorów i instruktorów</w:t>
      </w:r>
      <w:r w:rsidRPr="00AF655F">
        <w:rPr>
          <w:color w:val="000000" w:themeColor="text1"/>
        </w:rPr>
        <w:tab/>
      </w:r>
      <w:r w:rsidRPr="00AF655F">
        <w:rPr>
          <w:color w:val="000000" w:themeColor="text1"/>
        </w:rPr>
        <w:tab/>
        <w:t>510 godzin obliczeniowych rocznie</w:t>
      </w:r>
    </w:p>
    <w:p w14:paraId="5812BAC2" w14:textId="750B7E19" w:rsidR="00A63135" w:rsidRPr="00AF655F" w:rsidRDefault="00AA63D5" w:rsidP="006245C9">
      <w:pPr>
        <w:ind w:left="705" w:hanging="705"/>
        <w:jc w:val="both"/>
      </w:pPr>
      <w:r w:rsidRPr="00AF655F">
        <w:rPr>
          <w:b/>
        </w:rPr>
        <w:t>5</w:t>
      </w:r>
      <w:r w:rsidR="00A63135" w:rsidRPr="00AF655F">
        <w:rPr>
          <w:b/>
        </w:rPr>
        <w:t>.2</w:t>
      </w:r>
      <w:r w:rsidR="00A63135" w:rsidRPr="00AF655F">
        <w:rPr>
          <w:b/>
        </w:rPr>
        <w:tab/>
      </w:r>
      <w:r w:rsidR="008948BB" w:rsidRPr="00AF655F">
        <w:rPr>
          <w:b/>
        </w:rPr>
        <w:t xml:space="preserve">Warunki obniżania </w:t>
      </w:r>
      <w:r w:rsidR="008948BB" w:rsidRPr="00AF655F">
        <w:t xml:space="preserve">pensum dydaktycznego w stosunku do pensum </w:t>
      </w:r>
      <w:r w:rsidR="00E14D10" w:rsidRPr="00AF655F">
        <w:t>ustalonego</w:t>
      </w:r>
      <w:r w:rsidR="008948BB" w:rsidRPr="00AF655F">
        <w:t xml:space="preserve"> w pkt 5.1</w:t>
      </w:r>
      <w:r w:rsidR="00A63135" w:rsidRPr="00AF655F">
        <w:t xml:space="preserve"> na</w:t>
      </w:r>
      <w:r w:rsidR="00EF4841" w:rsidRPr="00AF655F">
        <w:t> </w:t>
      </w:r>
      <w:r w:rsidR="00A63135" w:rsidRPr="00AF655F">
        <w:t>poziomie niższym niż ustalone w pkt</w:t>
      </w:r>
      <w:r w:rsidR="00F52FA7" w:rsidRPr="00AF655F">
        <w:t xml:space="preserve"> </w:t>
      </w:r>
      <w:r w:rsidR="002F68CF" w:rsidRPr="00AF655F">
        <w:t>5</w:t>
      </w:r>
      <w:r w:rsidR="00A63135" w:rsidRPr="00AF655F">
        <w:t>.1 określa Regulamin Pracy</w:t>
      </w:r>
      <w:r w:rsidR="00F5391E" w:rsidRPr="00AF655F">
        <w:t>.</w:t>
      </w:r>
    </w:p>
    <w:p w14:paraId="0D178288" w14:textId="4D09DCD3" w:rsidR="00033D7F" w:rsidRPr="00AF655F" w:rsidRDefault="00AA63D5" w:rsidP="006245C9">
      <w:pPr>
        <w:ind w:left="705" w:hanging="705"/>
        <w:jc w:val="both"/>
      </w:pPr>
      <w:r w:rsidRPr="00AF655F">
        <w:rPr>
          <w:b/>
        </w:rPr>
        <w:t>5</w:t>
      </w:r>
      <w:r w:rsidR="00A63135" w:rsidRPr="00AF655F">
        <w:rPr>
          <w:b/>
        </w:rPr>
        <w:t>.3</w:t>
      </w:r>
      <w:r w:rsidR="00A63135" w:rsidRPr="00AF655F">
        <w:rPr>
          <w:b/>
        </w:rPr>
        <w:tab/>
      </w:r>
      <w:r w:rsidR="00A63135" w:rsidRPr="00AF655F">
        <w:t xml:space="preserve">Kopie informacji o </w:t>
      </w:r>
      <w:r w:rsidR="00A63135" w:rsidRPr="00AF655F">
        <w:rPr>
          <w:b/>
        </w:rPr>
        <w:t>ustaleniu obniżonego pensum dydaktycznego</w:t>
      </w:r>
      <w:r w:rsidR="00A63135" w:rsidRPr="00AF655F">
        <w:t xml:space="preserve"> na </w:t>
      </w:r>
      <w:r w:rsidR="0051409B" w:rsidRPr="00AF655F">
        <w:t xml:space="preserve">poziomie </w:t>
      </w:r>
      <w:r w:rsidR="00A63135" w:rsidRPr="00AF655F">
        <w:t xml:space="preserve">innym </w:t>
      </w:r>
      <w:r w:rsidR="000E1ABC" w:rsidRPr="00AF655F">
        <w:t>niż w </w:t>
      </w:r>
      <w:r w:rsidR="0051409B" w:rsidRPr="00AF655F">
        <w:t xml:space="preserve">pkt </w:t>
      </w:r>
      <w:r w:rsidR="002F68CF" w:rsidRPr="00AF655F">
        <w:t>5</w:t>
      </w:r>
      <w:r w:rsidR="0051409B" w:rsidRPr="00AF655F">
        <w:t xml:space="preserve">.1 </w:t>
      </w:r>
      <w:r w:rsidR="00A63135" w:rsidRPr="00AF655F">
        <w:t>dziekan wydziału/</w:t>
      </w:r>
      <w:r w:rsidR="00F52FA7" w:rsidRPr="00AF655F">
        <w:t xml:space="preserve"> </w:t>
      </w:r>
      <w:r w:rsidR="00A63135" w:rsidRPr="00AF655F">
        <w:t>dyrektor studium przekazuje do Działu Kształcenia w terminie do</w:t>
      </w:r>
      <w:r w:rsidR="005454FF" w:rsidRPr="00AF655F">
        <w:t> </w:t>
      </w:r>
      <w:r w:rsidR="00A63135" w:rsidRPr="00AF655F">
        <w:rPr>
          <w:b/>
        </w:rPr>
        <w:t>31 października</w:t>
      </w:r>
      <w:r w:rsidR="00A63135" w:rsidRPr="00AF655F">
        <w:t xml:space="preserve"> wg formularza dostępnego </w:t>
      </w:r>
      <w:r w:rsidR="0051409B" w:rsidRPr="00AF655F">
        <w:t xml:space="preserve">w </w:t>
      </w:r>
      <w:r w:rsidR="00A63135" w:rsidRPr="00AF655F">
        <w:t>systemie teleinformatycznym.</w:t>
      </w:r>
    </w:p>
    <w:p w14:paraId="7EE565A9" w14:textId="51729234" w:rsidR="00DE2B75" w:rsidRPr="00AF655F" w:rsidRDefault="00AA63D5" w:rsidP="006245C9">
      <w:pPr>
        <w:autoSpaceDE w:val="0"/>
        <w:autoSpaceDN w:val="0"/>
        <w:adjustRightInd w:val="0"/>
        <w:ind w:left="714" w:hanging="714"/>
        <w:jc w:val="both"/>
        <w:rPr>
          <w:color w:val="000000" w:themeColor="text1"/>
        </w:rPr>
      </w:pPr>
      <w:r w:rsidRPr="00AF655F">
        <w:rPr>
          <w:b/>
          <w:color w:val="000000" w:themeColor="text1"/>
        </w:rPr>
        <w:t>5</w:t>
      </w:r>
      <w:r w:rsidR="00DE2B75" w:rsidRPr="00AF655F">
        <w:rPr>
          <w:b/>
          <w:color w:val="000000" w:themeColor="text1"/>
        </w:rPr>
        <w:t>.</w:t>
      </w:r>
      <w:r w:rsidRPr="00AF655F">
        <w:rPr>
          <w:b/>
          <w:color w:val="000000" w:themeColor="text1"/>
        </w:rPr>
        <w:t>4</w:t>
      </w:r>
      <w:r w:rsidR="00A87D4D" w:rsidRPr="00AF655F">
        <w:rPr>
          <w:b/>
          <w:color w:val="000000" w:themeColor="text1"/>
        </w:rPr>
        <w:tab/>
      </w:r>
      <w:r w:rsidR="004D29C4" w:rsidRPr="00AF655F">
        <w:t xml:space="preserve">Nauczycielowi akademickiemu, dla którego nie zaplanowano w danym semestrze obciążenia dydaktycznego z powodu: jego zatrudnienia po rozpoczęciu semestru skutkującego faktycznym brakiem możliwości realizacji pensum dydaktycznego w wymaganym wymiarze, przewidzianej nieobecności w pracy, związanej w szczególności z urlopem naukowym, długotrwałą chorobą (ponad 60 dni nieprzerwanego zwolnienia lekarskiego), urlopem dla poratowania zdrowia, urlopem bezpłatnym lub innym zwolnieniem od pracy, odbywaniem służby wojskowej, urlopem macierzyńskim, urlopem na warunkach urlopu macierzyńskiego, urlopem ojcowskim, urlopem rodzicielskim, albo ustania stosunku pracy przed zakończeniem roku akademickiego, ustala się pensum proporcjonalnie uwzględniając odliczenie jednej trzydziestej rocznego pensum dydaktycznego, ustalonego, zgodnie z </w:t>
      </w:r>
      <w:r w:rsidR="004D29C4" w:rsidRPr="00AF655F">
        <w:rPr>
          <w:color w:val="000000" w:themeColor="text1"/>
        </w:rPr>
        <w:t xml:space="preserve">punktem </w:t>
      </w:r>
      <w:r w:rsidR="002F68CF" w:rsidRPr="00AF655F">
        <w:rPr>
          <w:color w:val="000000" w:themeColor="text1"/>
        </w:rPr>
        <w:t>5.1</w:t>
      </w:r>
      <w:r w:rsidR="00A668C4" w:rsidRPr="00AF655F">
        <w:rPr>
          <w:color w:val="000000" w:themeColor="text1"/>
        </w:rPr>
        <w:t xml:space="preserve"> oraz par. 41 ust</w:t>
      </w:r>
      <w:r w:rsidR="00DA0294" w:rsidRPr="00AF655F">
        <w:rPr>
          <w:color w:val="000000" w:themeColor="text1"/>
        </w:rPr>
        <w:t>.</w:t>
      </w:r>
      <w:r w:rsidR="00A668C4" w:rsidRPr="00AF655F">
        <w:rPr>
          <w:color w:val="000000" w:themeColor="text1"/>
        </w:rPr>
        <w:t xml:space="preserve"> 7</w:t>
      </w:r>
      <w:r w:rsidR="00DA0294" w:rsidRPr="00AF655F">
        <w:rPr>
          <w:color w:val="000000" w:themeColor="text1"/>
        </w:rPr>
        <w:t>-9</w:t>
      </w:r>
      <w:r w:rsidR="00A668C4" w:rsidRPr="00AF655F">
        <w:rPr>
          <w:color w:val="000000" w:themeColor="text1"/>
        </w:rPr>
        <w:t xml:space="preserve"> oraz par. 42 Regulaminu Pracy,</w:t>
      </w:r>
      <w:r w:rsidR="002F68CF" w:rsidRPr="00AF655F">
        <w:rPr>
          <w:color w:val="000000" w:themeColor="text1"/>
        </w:rPr>
        <w:t xml:space="preserve"> </w:t>
      </w:r>
      <w:r w:rsidR="00DE2B75" w:rsidRPr="00AF655F">
        <w:rPr>
          <w:color w:val="000000" w:themeColor="text1"/>
        </w:rPr>
        <w:t>dla danego stanowiska, za każdy tydzień nieobecności przypadającej w</w:t>
      </w:r>
      <w:r w:rsidR="00E47FAC" w:rsidRPr="00AF655F">
        <w:rPr>
          <w:color w:val="000000" w:themeColor="text1"/>
        </w:rPr>
        <w:t> </w:t>
      </w:r>
      <w:r w:rsidR="00DE2B75" w:rsidRPr="00AF655F">
        <w:rPr>
          <w:color w:val="000000" w:themeColor="text1"/>
        </w:rPr>
        <w:t xml:space="preserve">okresie, w którym </w:t>
      </w:r>
      <w:r w:rsidR="00A47E46" w:rsidRPr="00AF655F">
        <w:rPr>
          <w:color w:val="000000" w:themeColor="text1"/>
        </w:rPr>
        <w:t xml:space="preserve">w Uczelni </w:t>
      </w:r>
      <w:r w:rsidR="00DE2B75" w:rsidRPr="00AF655F">
        <w:rPr>
          <w:color w:val="000000" w:themeColor="text1"/>
        </w:rPr>
        <w:t>prowadzone są zajęcia.</w:t>
      </w:r>
      <w:r w:rsidR="00A47E46" w:rsidRPr="00AF655F">
        <w:rPr>
          <w:color w:val="000000" w:themeColor="text1"/>
        </w:rPr>
        <w:t xml:space="preserve"> Nieobecnoś</w:t>
      </w:r>
      <w:r w:rsidR="007F0343" w:rsidRPr="00AF655F">
        <w:rPr>
          <w:color w:val="000000" w:themeColor="text1"/>
        </w:rPr>
        <w:t>ć</w:t>
      </w:r>
      <w:r w:rsidR="00A47E46" w:rsidRPr="00AF655F">
        <w:rPr>
          <w:color w:val="000000" w:themeColor="text1"/>
        </w:rPr>
        <w:t xml:space="preserve"> przypadająca na okres przerwy semestralnej nie obniża wymiaru pensum dydaktycznego ustalonego do wykonania.</w:t>
      </w:r>
    </w:p>
    <w:p w14:paraId="0A75B6D4" w14:textId="0882A440" w:rsidR="001E3886" w:rsidRPr="00AF655F" w:rsidRDefault="00DE2B75" w:rsidP="00D4290C">
      <w:pPr>
        <w:ind w:left="709"/>
        <w:jc w:val="both"/>
        <w:rPr>
          <w:color w:val="000000" w:themeColor="text1"/>
        </w:rPr>
      </w:pPr>
      <w:r w:rsidRPr="00AF655F">
        <w:rPr>
          <w:color w:val="000000" w:themeColor="text1"/>
        </w:rPr>
        <w:t>Informacja nt. planowanego urlopu lub innej długotrwałej nieobecności powinna być zgłoszona dziekanowi wydziału/dyrektorowi studium przed rozpoczęciem roku akademickiego/semestru letniego i uwzględniona w planowaniu obciążeń dydaktycznych.</w:t>
      </w:r>
    </w:p>
    <w:p w14:paraId="55F81EA2" w14:textId="04844DA5" w:rsidR="00EF4841" w:rsidRPr="00AF655F" w:rsidRDefault="00AA63D5" w:rsidP="00263552">
      <w:pPr>
        <w:pStyle w:val="HTML-wstpniesformatowany"/>
        <w:tabs>
          <w:tab w:val="clear" w:pos="916"/>
          <w:tab w:val="left" w:pos="714"/>
        </w:tabs>
        <w:ind w:left="709" w:hanging="709"/>
        <w:rPr>
          <w:rFonts w:ascii="Times New Roman" w:hAnsi="Times New Roman" w:cs="Times New Roman"/>
          <w:b/>
          <w:color w:val="000000" w:themeColor="text1"/>
          <w:sz w:val="24"/>
          <w:szCs w:val="24"/>
        </w:rPr>
      </w:pPr>
      <w:r w:rsidRPr="00AF655F">
        <w:rPr>
          <w:rFonts w:ascii="Times New Roman" w:hAnsi="Times New Roman" w:cs="Times New Roman"/>
          <w:b/>
          <w:color w:val="000000" w:themeColor="text1"/>
          <w:sz w:val="24"/>
          <w:szCs w:val="24"/>
        </w:rPr>
        <w:t>5</w:t>
      </w:r>
      <w:r w:rsidR="00786D73" w:rsidRPr="00AF655F">
        <w:rPr>
          <w:rFonts w:ascii="Times New Roman" w:hAnsi="Times New Roman" w:cs="Times New Roman"/>
          <w:b/>
          <w:color w:val="000000" w:themeColor="text1"/>
          <w:sz w:val="24"/>
          <w:szCs w:val="24"/>
        </w:rPr>
        <w:t>.</w:t>
      </w:r>
      <w:r w:rsidRPr="00AF655F">
        <w:rPr>
          <w:rFonts w:ascii="Times New Roman" w:hAnsi="Times New Roman" w:cs="Times New Roman"/>
          <w:b/>
          <w:color w:val="000000" w:themeColor="text1"/>
          <w:sz w:val="24"/>
          <w:szCs w:val="24"/>
        </w:rPr>
        <w:t>5</w:t>
      </w:r>
      <w:r w:rsidR="00786D73" w:rsidRPr="00AF655F">
        <w:rPr>
          <w:rFonts w:ascii="Times New Roman" w:hAnsi="Times New Roman" w:cs="Times New Roman"/>
          <w:b/>
          <w:color w:val="000000" w:themeColor="text1"/>
          <w:sz w:val="24"/>
          <w:szCs w:val="24"/>
        </w:rPr>
        <w:tab/>
        <w:t>Wymiar praktyk zawodowych doktorantów</w:t>
      </w:r>
    </w:p>
    <w:p w14:paraId="1C926D81" w14:textId="0F5CDD45" w:rsidR="00786D73" w:rsidRPr="00973A42" w:rsidRDefault="00F52FA7" w:rsidP="00263552">
      <w:pPr>
        <w:pStyle w:val="HTML-wstpniesformatowany"/>
        <w:tabs>
          <w:tab w:val="clear" w:pos="916"/>
          <w:tab w:val="left" w:pos="709"/>
        </w:tabs>
        <w:ind w:left="709"/>
      </w:pPr>
      <w:r w:rsidRPr="00AF655F">
        <w:rPr>
          <w:rFonts w:ascii="Times New Roman" w:hAnsi="Times New Roman" w:cs="Times New Roman"/>
          <w:sz w:val="24"/>
          <w:szCs w:val="24"/>
        </w:rPr>
        <w:t>Szkoły D</w:t>
      </w:r>
      <w:r w:rsidR="00786D73" w:rsidRPr="00AF655F">
        <w:rPr>
          <w:rFonts w:ascii="Times New Roman" w:hAnsi="Times New Roman" w:cs="Times New Roman"/>
          <w:sz w:val="24"/>
          <w:szCs w:val="24"/>
        </w:rPr>
        <w:t>oktorskiej</w:t>
      </w:r>
      <w:r w:rsidR="00A47E46" w:rsidRPr="00AF655F">
        <w:rPr>
          <w:rFonts w:ascii="Times New Roman" w:hAnsi="Times New Roman" w:cs="Times New Roman"/>
          <w:sz w:val="24"/>
          <w:szCs w:val="24"/>
        </w:rPr>
        <w:t xml:space="preserve"> </w:t>
      </w:r>
      <w:r w:rsidR="003E155C" w:rsidRPr="00B85B07">
        <w:rPr>
          <w:rFonts w:ascii="Times New Roman" w:hAnsi="Times New Roman" w:cs="Times New Roman"/>
          <w:sz w:val="24"/>
          <w:szCs w:val="24"/>
        </w:rPr>
        <w:t xml:space="preserve">określają </w:t>
      </w:r>
      <w:r w:rsidR="006C6A49" w:rsidRPr="00973A42">
        <w:rPr>
          <w:rFonts w:ascii="Times New Roman" w:hAnsi="Times New Roman" w:cs="Times New Roman"/>
          <w:sz w:val="24"/>
          <w:szCs w:val="24"/>
        </w:rPr>
        <w:t xml:space="preserve">programy kształcenia w </w:t>
      </w:r>
      <w:r w:rsidR="003E155C" w:rsidRPr="00B85B07">
        <w:rPr>
          <w:rFonts w:ascii="Times New Roman" w:hAnsi="Times New Roman" w:cs="Times New Roman"/>
          <w:sz w:val="24"/>
          <w:szCs w:val="24"/>
        </w:rPr>
        <w:t>S</w:t>
      </w:r>
      <w:r w:rsidR="003E155C" w:rsidRPr="00AF655F">
        <w:rPr>
          <w:rFonts w:ascii="Times New Roman" w:hAnsi="Times New Roman" w:cs="Times New Roman"/>
          <w:sz w:val="24"/>
          <w:szCs w:val="24"/>
        </w:rPr>
        <w:t xml:space="preserve">zkole </w:t>
      </w:r>
      <w:r w:rsidR="003E155C" w:rsidRPr="00B85B07">
        <w:rPr>
          <w:rFonts w:ascii="Times New Roman" w:hAnsi="Times New Roman" w:cs="Times New Roman"/>
          <w:sz w:val="24"/>
          <w:szCs w:val="24"/>
        </w:rPr>
        <w:t>D</w:t>
      </w:r>
      <w:r w:rsidR="006C6A49" w:rsidRPr="00AF655F">
        <w:rPr>
          <w:rFonts w:ascii="Times New Roman" w:hAnsi="Times New Roman" w:cs="Times New Roman"/>
          <w:sz w:val="24"/>
          <w:szCs w:val="24"/>
        </w:rPr>
        <w:t>oktorskiej.</w:t>
      </w:r>
    </w:p>
    <w:p w14:paraId="0460CDFB" w14:textId="67CDA8AD" w:rsidR="003E155C" w:rsidRPr="00AF655F" w:rsidRDefault="00AA63D5" w:rsidP="002F3877">
      <w:pPr>
        <w:ind w:left="742" w:hanging="742"/>
        <w:jc w:val="both"/>
        <w:rPr>
          <w:bCs/>
          <w:color w:val="000000" w:themeColor="text1"/>
        </w:rPr>
      </w:pPr>
      <w:r w:rsidRPr="00AF655F">
        <w:rPr>
          <w:b/>
          <w:bCs/>
          <w:color w:val="000000" w:themeColor="text1"/>
        </w:rPr>
        <w:t>5</w:t>
      </w:r>
      <w:r w:rsidR="00786D73" w:rsidRPr="00AF655F">
        <w:rPr>
          <w:b/>
          <w:bCs/>
          <w:color w:val="000000" w:themeColor="text1"/>
        </w:rPr>
        <w:t>.</w:t>
      </w:r>
      <w:r w:rsidRPr="00AF655F">
        <w:rPr>
          <w:b/>
          <w:bCs/>
          <w:color w:val="000000" w:themeColor="text1"/>
        </w:rPr>
        <w:t>6</w:t>
      </w:r>
      <w:r w:rsidR="00786D73" w:rsidRPr="00AF655F">
        <w:rPr>
          <w:b/>
          <w:bCs/>
          <w:color w:val="000000" w:themeColor="text1"/>
        </w:rPr>
        <w:tab/>
      </w:r>
      <w:r w:rsidR="003E155C" w:rsidRPr="00B85B07">
        <w:rPr>
          <w:bCs/>
          <w:color w:val="000000" w:themeColor="text1"/>
        </w:rPr>
        <w:t xml:space="preserve">Zasady obniżania wymiaru praktyk zawodowych oraz zwalniania </w:t>
      </w:r>
      <w:r w:rsidR="009E5C9C" w:rsidRPr="00B85B07">
        <w:rPr>
          <w:bCs/>
          <w:color w:val="000000" w:themeColor="text1"/>
        </w:rPr>
        <w:t xml:space="preserve">z </w:t>
      </w:r>
      <w:r w:rsidR="003E155C" w:rsidRPr="00B85B07">
        <w:rPr>
          <w:bCs/>
          <w:color w:val="000000" w:themeColor="text1"/>
        </w:rPr>
        <w:t>ich odbycia określa Regulamin Szkoły Doktorskiej Politechniki Wrocławskiej</w:t>
      </w:r>
      <w:r w:rsidR="004152AE">
        <w:rPr>
          <w:bCs/>
          <w:color w:val="000000" w:themeColor="text1"/>
        </w:rPr>
        <w:t xml:space="preserve"> oraz programy kształcenia w Szkole Doktorskiej.</w:t>
      </w:r>
    </w:p>
    <w:p w14:paraId="7D230979" w14:textId="6E36561A" w:rsidR="00786D73" w:rsidRPr="00AF655F" w:rsidRDefault="00AA63D5" w:rsidP="006245C9">
      <w:pPr>
        <w:jc w:val="both"/>
        <w:rPr>
          <w:b/>
          <w:color w:val="000000" w:themeColor="text1"/>
        </w:rPr>
      </w:pPr>
      <w:r w:rsidRPr="00AF655F">
        <w:rPr>
          <w:b/>
          <w:color w:val="000000" w:themeColor="text1"/>
        </w:rPr>
        <w:t>5</w:t>
      </w:r>
      <w:r w:rsidR="00DA4C0F" w:rsidRPr="00AF655F">
        <w:rPr>
          <w:b/>
          <w:color w:val="000000" w:themeColor="text1"/>
        </w:rPr>
        <w:t>.</w:t>
      </w:r>
      <w:r w:rsidRPr="00AF655F">
        <w:rPr>
          <w:b/>
          <w:color w:val="000000" w:themeColor="text1"/>
        </w:rPr>
        <w:t>7</w:t>
      </w:r>
      <w:r w:rsidR="00DA4C0F" w:rsidRPr="00AF655F">
        <w:rPr>
          <w:b/>
          <w:color w:val="000000" w:themeColor="text1"/>
        </w:rPr>
        <w:tab/>
      </w:r>
      <w:r w:rsidR="00DA4C0F" w:rsidRPr="00AF655F">
        <w:rPr>
          <w:color w:val="000000" w:themeColor="text1"/>
        </w:rPr>
        <w:t>Praktyki zawodowe doktoranta nie mogą być realizowane w filiach.</w:t>
      </w:r>
    </w:p>
    <w:p w14:paraId="14C3B14B" w14:textId="0A2242FB" w:rsidR="00786D73" w:rsidRPr="00AF655F" w:rsidRDefault="00AA63D5" w:rsidP="006245C9">
      <w:pPr>
        <w:ind w:left="705" w:hanging="705"/>
        <w:jc w:val="both"/>
        <w:rPr>
          <w:rStyle w:val="Pogrubienie"/>
          <w:b w:val="0"/>
          <w:color w:val="000000" w:themeColor="text1"/>
        </w:rPr>
      </w:pPr>
      <w:r w:rsidRPr="004152AE">
        <w:rPr>
          <w:b/>
          <w:color w:val="000000" w:themeColor="text1"/>
        </w:rPr>
        <w:t>5</w:t>
      </w:r>
      <w:r w:rsidR="00A04ABA" w:rsidRPr="00AF655F">
        <w:rPr>
          <w:b/>
          <w:color w:val="000000" w:themeColor="text1"/>
        </w:rPr>
        <w:t>.</w:t>
      </w:r>
      <w:r w:rsidR="00003B48" w:rsidRPr="00AF655F">
        <w:rPr>
          <w:b/>
          <w:color w:val="000000" w:themeColor="text1"/>
        </w:rPr>
        <w:t>8</w:t>
      </w:r>
      <w:r w:rsidR="00786D73" w:rsidRPr="00AF655F">
        <w:rPr>
          <w:color w:val="000000" w:themeColor="text1"/>
        </w:rPr>
        <w:tab/>
        <w:t xml:space="preserve">Dziekan </w:t>
      </w:r>
      <w:r w:rsidR="00AF4F76" w:rsidRPr="00AF655F">
        <w:rPr>
          <w:color w:val="000000" w:themeColor="text1"/>
        </w:rPr>
        <w:t>s</w:t>
      </w:r>
      <w:r w:rsidR="00786D73" w:rsidRPr="00AF655F">
        <w:rPr>
          <w:color w:val="000000" w:themeColor="text1"/>
        </w:rPr>
        <w:t xml:space="preserve">zkoły </w:t>
      </w:r>
      <w:r w:rsidR="00AF4F76" w:rsidRPr="00AF655F">
        <w:rPr>
          <w:color w:val="000000" w:themeColor="text1"/>
        </w:rPr>
        <w:t>d</w:t>
      </w:r>
      <w:r w:rsidR="00786D73" w:rsidRPr="00AF655F">
        <w:rPr>
          <w:color w:val="000000" w:themeColor="text1"/>
        </w:rPr>
        <w:t xml:space="preserve">oktorskiej w terminie do </w:t>
      </w:r>
      <w:r w:rsidR="004D5D58">
        <w:rPr>
          <w:b/>
          <w:color w:val="000000" w:themeColor="text1"/>
        </w:rPr>
        <w:t>16</w:t>
      </w:r>
      <w:r w:rsidR="004D5D58" w:rsidRPr="00AF655F">
        <w:rPr>
          <w:b/>
          <w:color w:val="000000" w:themeColor="text1"/>
        </w:rPr>
        <w:t xml:space="preserve"> </w:t>
      </w:r>
      <w:r w:rsidR="00786D73" w:rsidRPr="00AF655F">
        <w:rPr>
          <w:b/>
          <w:color w:val="000000" w:themeColor="text1"/>
        </w:rPr>
        <w:t>września</w:t>
      </w:r>
      <w:r w:rsidR="00786D73" w:rsidRPr="00AF655F">
        <w:rPr>
          <w:color w:val="000000" w:themeColor="text1"/>
        </w:rPr>
        <w:t xml:space="preserve"> przedstawia dziekanowi wydziału wstępny wykaz doktorantów objętych obowiązkowymi praktykami zawodowymi w danym roku akademickim </w:t>
      </w:r>
      <w:r w:rsidR="008B6A66" w:rsidRPr="00B85B07">
        <w:rPr>
          <w:color w:val="000000" w:themeColor="text1"/>
        </w:rPr>
        <w:t xml:space="preserve"> </w:t>
      </w:r>
      <w:r w:rsidR="00786D73" w:rsidRPr="00AF655F">
        <w:rPr>
          <w:color w:val="000000" w:themeColor="text1"/>
        </w:rPr>
        <w:t>(zał.</w:t>
      </w:r>
      <w:r w:rsidR="00102F8C" w:rsidRPr="00AF655F">
        <w:rPr>
          <w:color w:val="000000" w:themeColor="text1"/>
        </w:rPr>
        <w:t> </w:t>
      </w:r>
      <w:r w:rsidR="00786D73" w:rsidRPr="00AF655F">
        <w:rPr>
          <w:color w:val="000000" w:themeColor="text1"/>
        </w:rPr>
        <w:t>nr</w:t>
      </w:r>
      <w:r w:rsidR="00102F8C" w:rsidRPr="00AF655F">
        <w:rPr>
          <w:color w:val="000000" w:themeColor="text1"/>
        </w:rPr>
        <w:t> </w:t>
      </w:r>
      <w:r w:rsidR="00786D73" w:rsidRPr="00AF655F">
        <w:rPr>
          <w:color w:val="000000" w:themeColor="text1"/>
        </w:rPr>
        <w:t xml:space="preserve">1). </w:t>
      </w:r>
      <w:r w:rsidR="00786D73" w:rsidRPr="00AF655F">
        <w:rPr>
          <w:rStyle w:val="Pogrubienie"/>
          <w:b w:val="0"/>
          <w:color w:val="000000" w:themeColor="text1"/>
        </w:rPr>
        <w:t>Ostateczny wykaz doktorantów</w:t>
      </w:r>
      <w:r w:rsidR="00A04ABA" w:rsidRPr="00AF655F">
        <w:rPr>
          <w:rStyle w:val="Pogrubienie"/>
          <w:b w:val="0"/>
          <w:color w:val="000000" w:themeColor="text1"/>
        </w:rPr>
        <w:t xml:space="preserve"> </w:t>
      </w:r>
      <w:r w:rsidR="00786D73" w:rsidRPr="00AF655F">
        <w:rPr>
          <w:rStyle w:val="Pogrubienie"/>
          <w:b w:val="0"/>
          <w:color w:val="000000" w:themeColor="text1"/>
        </w:rPr>
        <w:t xml:space="preserve">przedkłada się do </w:t>
      </w:r>
      <w:r w:rsidR="004D5D58">
        <w:rPr>
          <w:rStyle w:val="Pogrubienie"/>
          <w:color w:val="000000" w:themeColor="text1"/>
        </w:rPr>
        <w:t>11</w:t>
      </w:r>
      <w:r w:rsidR="004D5D58" w:rsidRPr="00AF655F">
        <w:rPr>
          <w:rStyle w:val="Pogrubienie"/>
          <w:color w:val="000000" w:themeColor="text1"/>
        </w:rPr>
        <w:t xml:space="preserve"> </w:t>
      </w:r>
      <w:r w:rsidR="00786D73" w:rsidRPr="00AF655F">
        <w:rPr>
          <w:rStyle w:val="Pogrubienie"/>
          <w:color w:val="000000" w:themeColor="text1"/>
        </w:rPr>
        <w:t>października</w:t>
      </w:r>
      <w:r w:rsidR="00786D73" w:rsidRPr="00AF655F">
        <w:rPr>
          <w:rStyle w:val="Pogrubienie"/>
          <w:b w:val="0"/>
          <w:color w:val="000000" w:themeColor="text1"/>
        </w:rPr>
        <w:t xml:space="preserve"> i </w:t>
      </w:r>
      <w:r w:rsidR="004D5D58">
        <w:rPr>
          <w:rStyle w:val="Pogrubienie"/>
          <w:color w:val="000000" w:themeColor="text1"/>
        </w:rPr>
        <w:t>14</w:t>
      </w:r>
      <w:r w:rsidR="004D5D58" w:rsidRPr="00AF655F">
        <w:rPr>
          <w:rStyle w:val="Pogrubienie"/>
          <w:color w:val="000000" w:themeColor="text1"/>
        </w:rPr>
        <w:t xml:space="preserve"> </w:t>
      </w:r>
      <w:r w:rsidR="00786D73" w:rsidRPr="00AF655F">
        <w:rPr>
          <w:rStyle w:val="Pogrubienie"/>
          <w:color w:val="000000" w:themeColor="text1"/>
        </w:rPr>
        <w:t>marca</w:t>
      </w:r>
      <w:r w:rsidR="00355F2B" w:rsidRPr="00AF655F">
        <w:rPr>
          <w:rStyle w:val="Pogrubienie"/>
          <w:color w:val="000000" w:themeColor="text1"/>
        </w:rPr>
        <w:t>,</w:t>
      </w:r>
      <w:r w:rsidR="00786D73" w:rsidRPr="00AF655F">
        <w:rPr>
          <w:rStyle w:val="Pogrubienie"/>
          <w:b w:val="0"/>
          <w:color w:val="000000" w:themeColor="text1"/>
        </w:rPr>
        <w:t xml:space="preserve"> odpowiednio dla semestru zimowego i</w:t>
      </w:r>
      <w:r w:rsidR="00E47FAC" w:rsidRPr="00AF655F">
        <w:rPr>
          <w:rStyle w:val="Pogrubienie"/>
          <w:b w:val="0"/>
          <w:color w:val="000000" w:themeColor="text1"/>
        </w:rPr>
        <w:t> </w:t>
      </w:r>
      <w:r w:rsidR="00786D73" w:rsidRPr="00AF655F">
        <w:rPr>
          <w:rStyle w:val="Pogrubienie"/>
          <w:b w:val="0"/>
          <w:color w:val="000000" w:themeColor="text1"/>
        </w:rPr>
        <w:t>letniego</w:t>
      </w:r>
      <w:r w:rsidR="00355F2B" w:rsidRPr="00AF655F">
        <w:rPr>
          <w:rStyle w:val="Pogrubienie"/>
          <w:b w:val="0"/>
          <w:color w:val="000000" w:themeColor="text1"/>
        </w:rPr>
        <w:t xml:space="preserve"> </w:t>
      </w:r>
      <w:r w:rsidR="00355F2B" w:rsidRPr="00AF655F">
        <w:rPr>
          <w:color w:val="000000" w:themeColor="text1"/>
        </w:rPr>
        <w:t>(zał. nr 2)</w:t>
      </w:r>
      <w:r w:rsidR="00786D73" w:rsidRPr="00AF655F">
        <w:rPr>
          <w:rStyle w:val="Pogrubienie"/>
          <w:b w:val="0"/>
          <w:color w:val="000000" w:themeColor="text1"/>
        </w:rPr>
        <w:t xml:space="preserve">. </w:t>
      </w:r>
    </w:p>
    <w:p w14:paraId="5A7F6954" w14:textId="5327FF3F" w:rsidR="00786D73" w:rsidRPr="00AF655F" w:rsidRDefault="00AA63D5" w:rsidP="006245C9">
      <w:pPr>
        <w:pStyle w:val="Tekstpodstawowy2"/>
        <w:spacing w:after="0" w:line="240" w:lineRule="auto"/>
        <w:ind w:left="705" w:hanging="705"/>
        <w:jc w:val="both"/>
        <w:rPr>
          <w:rStyle w:val="Pogrubienie"/>
          <w:b w:val="0"/>
          <w:strike/>
        </w:rPr>
      </w:pPr>
      <w:r w:rsidRPr="00AF655F">
        <w:rPr>
          <w:rStyle w:val="Pogrubienie"/>
        </w:rPr>
        <w:t>5</w:t>
      </w:r>
      <w:r w:rsidR="00786D73" w:rsidRPr="00AF655F">
        <w:rPr>
          <w:rStyle w:val="Pogrubienie"/>
        </w:rPr>
        <w:t>.</w:t>
      </w:r>
      <w:r w:rsidR="00003B48" w:rsidRPr="00AF655F">
        <w:rPr>
          <w:rStyle w:val="Pogrubienie"/>
        </w:rPr>
        <w:t>9</w:t>
      </w:r>
      <w:r w:rsidR="00786D73" w:rsidRPr="00AF655F">
        <w:rPr>
          <w:rStyle w:val="Pogrubienie"/>
        </w:rPr>
        <w:tab/>
      </w:r>
      <w:r w:rsidR="006C6A49" w:rsidRPr="00AF655F">
        <w:rPr>
          <w:rFonts w:cstheme="minorHAnsi"/>
        </w:rPr>
        <w:t>W czasie choroby lub innej nieprzewidzianej, usprawiedliwionej nieobecności doktoranta, na</w:t>
      </w:r>
      <w:r w:rsidR="005454FF" w:rsidRPr="00AF655F">
        <w:rPr>
          <w:rFonts w:cstheme="minorHAnsi"/>
        </w:rPr>
        <w:t> </w:t>
      </w:r>
      <w:r w:rsidR="006C6A49" w:rsidRPr="00AF655F">
        <w:rPr>
          <w:rFonts w:cstheme="minorHAnsi"/>
        </w:rPr>
        <w:t xml:space="preserve">wniosek doktoranta skierowany do dziekana </w:t>
      </w:r>
      <w:r w:rsidR="00AF4F76" w:rsidRPr="00AF655F">
        <w:rPr>
          <w:rFonts w:cstheme="minorHAnsi"/>
        </w:rPr>
        <w:t>s</w:t>
      </w:r>
      <w:r w:rsidR="006C6A49" w:rsidRPr="00AF655F">
        <w:rPr>
          <w:rFonts w:cstheme="minorHAnsi"/>
        </w:rPr>
        <w:t xml:space="preserve">zkoły </w:t>
      </w:r>
      <w:r w:rsidR="00AF4F76" w:rsidRPr="00AF655F">
        <w:rPr>
          <w:rFonts w:cstheme="minorHAnsi"/>
        </w:rPr>
        <w:t>d</w:t>
      </w:r>
      <w:r w:rsidR="006C6A49" w:rsidRPr="00AF655F">
        <w:rPr>
          <w:rFonts w:cstheme="minorHAnsi"/>
        </w:rPr>
        <w:t>oktorskiej godziny praktyk zawodowych, które według planu zajęć przypadałyby w okresie tej nieobecności, mogą być zaliczone jako godziny zrealizowane zgodnie z planem</w:t>
      </w:r>
      <w:r w:rsidR="00786D73" w:rsidRPr="00AF655F">
        <w:rPr>
          <w:rStyle w:val="Pogrubienie"/>
          <w:b w:val="0"/>
        </w:rPr>
        <w:t>.</w:t>
      </w:r>
    </w:p>
    <w:p w14:paraId="333E0AED" w14:textId="56ED0774" w:rsidR="00786D73" w:rsidRPr="00AF655F" w:rsidRDefault="004C4BBF" w:rsidP="006245C9">
      <w:pPr>
        <w:pStyle w:val="Tekstpodstawowy2"/>
        <w:spacing w:after="0" w:line="240" w:lineRule="auto"/>
        <w:ind w:left="705" w:hanging="705"/>
        <w:jc w:val="both"/>
        <w:rPr>
          <w:rStyle w:val="Pogrubienie"/>
          <w:b w:val="0"/>
          <w:color w:val="000000" w:themeColor="text1"/>
        </w:rPr>
      </w:pPr>
      <w:r w:rsidRPr="00AF655F">
        <w:rPr>
          <w:rStyle w:val="Pogrubienie"/>
          <w:color w:val="000000" w:themeColor="text1"/>
        </w:rPr>
        <w:lastRenderedPageBreak/>
        <w:t>5</w:t>
      </w:r>
      <w:r w:rsidR="00786D73" w:rsidRPr="00AF655F">
        <w:rPr>
          <w:rStyle w:val="Pogrubienie"/>
          <w:color w:val="000000" w:themeColor="text1"/>
        </w:rPr>
        <w:t>.</w:t>
      </w:r>
      <w:r w:rsidR="00003B48" w:rsidRPr="00AF655F">
        <w:rPr>
          <w:rStyle w:val="Pogrubienie"/>
          <w:color w:val="000000" w:themeColor="text1"/>
        </w:rPr>
        <w:t>10</w:t>
      </w:r>
      <w:r w:rsidR="00701115" w:rsidRPr="00AF655F">
        <w:rPr>
          <w:rStyle w:val="Pogrubienie"/>
          <w:color w:val="000000" w:themeColor="text1"/>
        </w:rPr>
        <w:tab/>
      </w:r>
      <w:r w:rsidR="00701115" w:rsidRPr="00AF655F">
        <w:rPr>
          <w:rStyle w:val="Pogrubienie"/>
          <w:color w:val="000000" w:themeColor="text1"/>
        </w:rPr>
        <w:tab/>
      </w:r>
      <w:r w:rsidR="00786D73" w:rsidRPr="00AF655F">
        <w:rPr>
          <w:color w:val="000000" w:themeColor="text1"/>
        </w:rPr>
        <w:t>Maksymalny</w:t>
      </w:r>
      <w:r w:rsidR="00786D73" w:rsidRPr="00AF655F">
        <w:rPr>
          <w:b/>
          <w:color w:val="000000" w:themeColor="text1"/>
        </w:rPr>
        <w:t xml:space="preserve"> </w:t>
      </w:r>
      <w:r w:rsidR="00786D73" w:rsidRPr="00AF655F">
        <w:rPr>
          <w:rStyle w:val="Pogrubienie"/>
          <w:b w:val="0"/>
          <w:color w:val="000000" w:themeColor="text1"/>
        </w:rPr>
        <w:t>udział zajęć prowadzonych przez doktorantów na zasadzie uczestniczenia w</w:t>
      </w:r>
      <w:r w:rsidR="00E47FAC" w:rsidRPr="00AF655F">
        <w:rPr>
          <w:rStyle w:val="Pogrubienie"/>
          <w:b w:val="0"/>
          <w:color w:val="000000" w:themeColor="text1"/>
        </w:rPr>
        <w:t> </w:t>
      </w:r>
      <w:r w:rsidR="00786D73" w:rsidRPr="00AF655F">
        <w:rPr>
          <w:rStyle w:val="Pogrubienie"/>
          <w:b w:val="0"/>
          <w:color w:val="000000" w:themeColor="text1"/>
        </w:rPr>
        <w:t xml:space="preserve">ich prowadzeniu, przypadający na poszczególne lata kształcenia w </w:t>
      </w:r>
      <w:r w:rsidR="00AF4F76" w:rsidRPr="00AF655F">
        <w:rPr>
          <w:rStyle w:val="Pogrubienie"/>
          <w:b w:val="0"/>
          <w:color w:val="000000" w:themeColor="text1"/>
        </w:rPr>
        <w:t>s</w:t>
      </w:r>
      <w:r w:rsidR="00786D73" w:rsidRPr="00AF655F">
        <w:rPr>
          <w:rStyle w:val="Pogrubienie"/>
          <w:b w:val="0"/>
          <w:color w:val="000000" w:themeColor="text1"/>
        </w:rPr>
        <w:t xml:space="preserve">zkole </w:t>
      </w:r>
      <w:r w:rsidR="00AF4F76" w:rsidRPr="00AF655F">
        <w:rPr>
          <w:rStyle w:val="Pogrubienie"/>
          <w:b w:val="0"/>
          <w:color w:val="000000" w:themeColor="text1"/>
        </w:rPr>
        <w:t>d</w:t>
      </w:r>
      <w:r w:rsidR="00786D73" w:rsidRPr="00AF655F">
        <w:rPr>
          <w:rStyle w:val="Pogrubienie"/>
          <w:b w:val="0"/>
          <w:color w:val="000000" w:themeColor="text1"/>
        </w:rPr>
        <w:t xml:space="preserve">oktorskiej, ustala dziekan wydziału. </w:t>
      </w:r>
    </w:p>
    <w:p w14:paraId="20E79410" w14:textId="69BC76C6" w:rsidR="00701115" w:rsidRPr="00AF655F" w:rsidRDefault="004C4BBF" w:rsidP="006245C9">
      <w:pPr>
        <w:ind w:left="705" w:hanging="705"/>
        <w:jc w:val="both"/>
        <w:rPr>
          <w:color w:val="000000" w:themeColor="text1"/>
        </w:rPr>
      </w:pPr>
      <w:r w:rsidRPr="00AF655F">
        <w:rPr>
          <w:b/>
          <w:color w:val="000000" w:themeColor="text1"/>
        </w:rPr>
        <w:t>5</w:t>
      </w:r>
      <w:r w:rsidR="00701115" w:rsidRPr="00AF655F">
        <w:rPr>
          <w:b/>
          <w:color w:val="000000" w:themeColor="text1"/>
        </w:rPr>
        <w:t>.</w:t>
      </w:r>
      <w:r w:rsidR="00003B48" w:rsidRPr="00AF655F">
        <w:rPr>
          <w:b/>
          <w:color w:val="000000" w:themeColor="text1"/>
        </w:rPr>
        <w:t>11</w:t>
      </w:r>
      <w:r w:rsidR="00701115" w:rsidRPr="00AF655F">
        <w:rPr>
          <w:color w:val="000000" w:themeColor="text1"/>
        </w:rPr>
        <w:tab/>
      </w:r>
      <w:r w:rsidR="00701115" w:rsidRPr="00AF655F">
        <w:rPr>
          <w:b/>
          <w:color w:val="000000" w:themeColor="text1"/>
          <w:spacing w:val="-4"/>
        </w:rPr>
        <w:t>Wymiar godzin dla pracowników zatrudnionych do obsługi procesu dydaktycznego</w:t>
      </w:r>
    </w:p>
    <w:p w14:paraId="16C44AF1" w14:textId="7E2A4C94" w:rsidR="0085007B" w:rsidRPr="00AF655F" w:rsidRDefault="0085007B" w:rsidP="006245C9">
      <w:pPr>
        <w:ind w:left="705"/>
        <w:jc w:val="both"/>
        <w:rPr>
          <w:b/>
          <w:color w:val="000000" w:themeColor="text1"/>
        </w:rPr>
      </w:pPr>
      <w:r w:rsidRPr="00AF655F">
        <w:rPr>
          <w:color w:val="000000" w:themeColor="text1"/>
        </w:rPr>
        <w:t xml:space="preserve">Dziekan wydziału, po zasięgnięciu opinii rady wydziału może </w:t>
      </w:r>
      <w:bookmarkStart w:id="1" w:name="_Hlk77603870"/>
      <w:r w:rsidRPr="00AF655F">
        <w:rPr>
          <w:color w:val="000000" w:themeColor="text1"/>
        </w:rPr>
        <w:t>powierzyć pracownikom zatrudnionym do obsługi procesu dydaktycznego prowadzenie zajęć</w:t>
      </w:r>
      <w:r w:rsidR="00E14D10" w:rsidRPr="00AF655F">
        <w:rPr>
          <w:color w:val="000000" w:themeColor="text1"/>
        </w:rPr>
        <w:t xml:space="preserve"> </w:t>
      </w:r>
      <w:r w:rsidR="008948BB" w:rsidRPr="00AF655F">
        <w:rPr>
          <w:color w:val="000000" w:themeColor="text1"/>
        </w:rPr>
        <w:t>w ramach stosunku pracy</w:t>
      </w:r>
      <w:bookmarkEnd w:id="1"/>
      <w:r w:rsidRPr="00AF655F">
        <w:rPr>
          <w:color w:val="000000" w:themeColor="text1"/>
        </w:rPr>
        <w:t>, w wymiarze nie przekraczającym 90 godzin obliczeniowych rocznie. W</w:t>
      </w:r>
      <w:r w:rsidR="00E47FAC" w:rsidRPr="00AF655F">
        <w:rPr>
          <w:color w:val="000000" w:themeColor="text1"/>
        </w:rPr>
        <w:t> </w:t>
      </w:r>
      <w:r w:rsidRPr="00AF655F">
        <w:rPr>
          <w:color w:val="000000" w:themeColor="text1"/>
        </w:rPr>
        <w:t xml:space="preserve">wyjątkowych przypadkach, za zgodą prorektora właściwego ds. kształcenia, dziekan wydziału może podjąć decyzję o zwiększeniu do 150 liczby godzin </w:t>
      </w:r>
      <w:r w:rsidR="000E1ABC" w:rsidRPr="00AF655F">
        <w:rPr>
          <w:color w:val="000000" w:themeColor="text1"/>
        </w:rPr>
        <w:t xml:space="preserve">obliczeniowych </w:t>
      </w:r>
      <w:r w:rsidRPr="00AF655F">
        <w:rPr>
          <w:color w:val="000000" w:themeColor="text1"/>
        </w:rPr>
        <w:t>powierzanych zajęć, po</w:t>
      </w:r>
      <w:r w:rsidR="00EF4841" w:rsidRPr="00AF655F">
        <w:rPr>
          <w:color w:val="000000" w:themeColor="text1"/>
        </w:rPr>
        <w:t> </w:t>
      </w:r>
      <w:r w:rsidRPr="00AF655F">
        <w:rPr>
          <w:color w:val="000000" w:themeColor="text1"/>
        </w:rPr>
        <w:t>potwierdzeniu uprzedniego wykonania przez pracownika naukowo-technicznego lub</w:t>
      </w:r>
      <w:r w:rsidR="00EF4841" w:rsidRPr="00AF655F">
        <w:rPr>
          <w:color w:val="000000" w:themeColor="text1"/>
        </w:rPr>
        <w:t> </w:t>
      </w:r>
      <w:r w:rsidRPr="00AF655F">
        <w:rPr>
          <w:color w:val="000000" w:themeColor="text1"/>
        </w:rPr>
        <w:t xml:space="preserve">inżynieryjno-technicznego 90 godzin obliczeniowych rocznie. Pracownikowi przysługuje wówczas </w:t>
      </w:r>
      <w:r w:rsidR="00136BA0" w:rsidRPr="00AF655F">
        <w:rPr>
          <w:color w:val="000000" w:themeColor="text1"/>
        </w:rPr>
        <w:t xml:space="preserve">dodatek kwotowy jednorazowy </w:t>
      </w:r>
      <w:r w:rsidRPr="00AF655F">
        <w:rPr>
          <w:color w:val="000000" w:themeColor="text1"/>
        </w:rPr>
        <w:t xml:space="preserve">w wysokości iloczynu zrealizowanej liczby godzin ponad 90 </w:t>
      </w:r>
      <w:r w:rsidR="00645BD1" w:rsidRPr="00AF655F">
        <w:rPr>
          <w:color w:val="000000" w:themeColor="text1"/>
        </w:rPr>
        <w:t>i</w:t>
      </w:r>
      <w:r w:rsidRPr="00AF655F">
        <w:rPr>
          <w:color w:val="000000" w:themeColor="text1"/>
        </w:rPr>
        <w:t xml:space="preserve"> stawk</w:t>
      </w:r>
      <w:r w:rsidR="00645BD1" w:rsidRPr="00AF655F">
        <w:rPr>
          <w:color w:val="000000" w:themeColor="text1"/>
        </w:rPr>
        <w:t>i</w:t>
      </w:r>
      <w:r w:rsidRPr="00AF655F">
        <w:rPr>
          <w:color w:val="000000" w:themeColor="text1"/>
        </w:rPr>
        <w:t xml:space="preserve"> asystenta za godzinę ponadwymiarową.</w:t>
      </w:r>
    </w:p>
    <w:p w14:paraId="42471C68" w14:textId="49FAC46D" w:rsidR="00077EEB" w:rsidRPr="00AF655F" w:rsidRDefault="00077EEB" w:rsidP="006245C9">
      <w:pPr>
        <w:pStyle w:val="HTML-wstpniesformatowany"/>
        <w:rPr>
          <w:rFonts w:ascii="Times New Roman" w:hAnsi="Times New Roman" w:cs="Times New Roman"/>
          <w:b/>
          <w:color w:val="000000" w:themeColor="text1"/>
          <w:sz w:val="24"/>
          <w:szCs w:val="24"/>
        </w:rPr>
      </w:pPr>
    </w:p>
    <w:p w14:paraId="2CBF0F7E" w14:textId="2A4F8CA8" w:rsidR="009734A5" w:rsidRPr="00AF655F" w:rsidRDefault="009734A5" w:rsidP="006245C9">
      <w:pPr>
        <w:pStyle w:val="HTML-wstpniesformatowany"/>
        <w:jc w:val="center"/>
        <w:rPr>
          <w:rFonts w:ascii="Times New Roman" w:hAnsi="Times New Roman" w:cs="Times New Roman"/>
          <w:b/>
          <w:color w:val="000000" w:themeColor="text1"/>
          <w:sz w:val="24"/>
          <w:szCs w:val="24"/>
        </w:rPr>
      </w:pPr>
      <w:r w:rsidRPr="00AF655F">
        <w:rPr>
          <w:rFonts w:ascii="Times New Roman" w:hAnsi="Times New Roman" w:cs="Times New Roman"/>
          <w:b/>
          <w:color w:val="000000" w:themeColor="text1"/>
          <w:sz w:val="24"/>
          <w:szCs w:val="24"/>
        </w:rPr>
        <w:t>§</w:t>
      </w:r>
      <w:r w:rsidR="004C4BBF" w:rsidRPr="00AF655F">
        <w:rPr>
          <w:rFonts w:ascii="Times New Roman" w:hAnsi="Times New Roman" w:cs="Times New Roman"/>
          <w:b/>
          <w:color w:val="000000" w:themeColor="text1"/>
          <w:sz w:val="24"/>
          <w:szCs w:val="24"/>
        </w:rPr>
        <w:t>6</w:t>
      </w:r>
    </w:p>
    <w:p w14:paraId="38C213F0" w14:textId="3F855B61" w:rsidR="009734A5" w:rsidRPr="00AF655F" w:rsidRDefault="00E656B3" w:rsidP="006245C9">
      <w:pPr>
        <w:jc w:val="center"/>
        <w:rPr>
          <w:b/>
          <w:bCs/>
          <w:color w:val="000000" w:themeColor="text1"/>
        </w:rPr>
      </w:pPr>
      <w:r w:rsidRPr="00AF655F">
        <w:rPr>
          <w:b/>
          <w:bCs/>
          <w:color w:val="000000" w:themeColor="text1"/>
        </w:rPr>
        <w:t xml:space="preserve">ZASADY I TERMINY </w:t>
      </w:r>
      <w:r w:rsidR="009734A5" w:rsidRPr="00AF655F">
        <w:rPr>
          <w:b/>
          <w:bCs/>
          <w:color w:val="000000" w:themeColor="text1"/>
        </w:rPr>
        <w:t>ZAMAWIANI</w:t>
      </w:r>
      <w:r w:rsidRPr="00AF655F">
        <w:rPr>
          <w:b/>
          <w:bCs/>
          <w:color w:val="000000" w:themeColor="text1"/>
        </w:rPr>
        <w:t>A</w:t>
      </w:r>
      <w:r w:rsidR="009734A5" w:rsidRPr="00AF655F">
        <w:rPr>
          <w:b/>
          <w:bCs/>
          <w:color w:val="000000" w:themeColor="text1"/>
        </w:rPr>
        <w:t>, ZLECANI</w:t>
      </w:r>
      <w:r w:rsidR="003859DE" w:rsidRPr="00AF655F">
        <w:rPr>
          <w:b/>
          <w:bCs/>
          <w:color w:val="000000" w:themeColor="text1"/>
        </w:rPr>
        <w:t>A</w:t>
      </w:r>
      <w:r w:rsidR="009734A5" w:rsidRPr="00AF655F">
        <w:rPr>
          <w:b/>
          <w:bCs/>
          <w:color w:val="000000" w:themeColor="text1"/>
        </w:rPr>
        <w:t xml:space="preserve"> I POWIERZANI</w:t>
      </w:r>
      <w:r w:rsidRPr="00AF655F">
        <w:rPr>
          <w:b/>
          <w:bCs/>
          <w:color w:val="000000" w:themeColor="text1"/>
        </w:rPr>
        <w:t>A</w:t>
      </w:r>
      <w:r w:rsidRPr="00AF655F">
        <w:rPr>
          <w:b/>
          <w:bCs/>
          <w:color w:val="000000" w:themeColor="text1"/>
        </w:rPr>
        <w:br/>
      </w:r>
      <w:r w:rsidR="009734A5" w:rsidRPr="00AF655F">
        <w:rPr>
          <w:b/>
          <w:bCs/>
          <w:color w:val="000000" w:themeColor="text1"/>
        </w:rPr>
        <w:t>ZAJĘĆ DYDAKTYCZNYCH</w:t>
      </w:r>
    </w:p>
    <w:p w14:paraId="0883BCC0" w14:textId="77777777" w:rsidR="009734A5" w:rsidRPr="00AF655F" w:rsidRDefault="009734A5" w:rsidP="006245C9">
      <w:pPr>
        <w:rPr>
          <w:sz w:val="12"/>
          <w:szCs w:val="12"/>
        </w:rPr>
      </w:pPr>
    </w:p>
    <w:p w14:paraId="38E15E6A" w14:textId="47AECFB7" w:rsidR="000E5A57" w:rsidRPr="00AF655F" w:rsidRDefault="004C4BBF" w:rsidP="006245C9">
      <w:pPr>
        <w:ind w:left="567" w:hanging="567"/>
        <w:jc w:val="both"/>
        <w:rPr>
          <w:color w:val="000000" w:themeColor="text1"/>
        </w:rPr>
      </w:pPr>
      <w:r w:rsidRPr="00AF655F">
        <w:rPr>
          <w:b/>
          <w:color w:val="000000" w:themeColor="text1"/>
        </w:rPr>
        <w:t>6</w:t>
      </w:r>
      <w:r w:rsidR="00724ECF" w:rsidRPr="00AF655F">
        <w:rPr>
          <w:b/>
          <w:color w:val="000000" w:themeColor="text1"/>
        </w:rPr>
        <w:t>.1</w:t>
      </w:r>
      <w:r w:rsidR="00724ECF" w:rsidRPr="00AF655F">
        <w:rPr>
          <w:color w:val="000000" w:themeColor="text1"/>
        </w:rPr>
        <w:tab/>
      </w:r>
      <w:r w:rsidR="0020443F" w:rsidRPr="00AF655F">
        <w:rPr>
          <w:color w:val="000000" w:themeColor="text1"/>
        </w:rPr>
        <w:t>Za zamawianie, zlecanie i powierzanie</w:t>
      </w:r>
      <w:r w:rsidR="00E47FAC" w:rsidRPr="00AF655F">
        <w:rPr>
          <w:color w:val="000000" w:themeColor="text1"/>
        </w:rPr>
        <w:t xml:space="preserve"> zajęć odpowiada odpowiednio </w:t>
      </w:r>
      <w:r w:rsidR="0020443F" w:rsidRPr="00AF655F">
        <w:rPr>
          <w:color w:val="000000" w:themeColor="text1"/>
        </w:rPr>
        <w:t>dziekan wydziału</w:t>
      </w:r>
      <w:r w:rsidR="00E47FAC" w:rsidRPr="00AF655F">
        <w:rPr>
          <w:color w:val="000000" w:themeColor="text1"/>
        </w:rPr>
        <w:t>/</w:t>
      </w:r>
      <w:r w:rsidR="00F52FA7" w:rsidRPr="00AF655F">
        <w:rPr>
          <w:color w:val="000000" w:themeColor="text1"/>
        </w:rPr>
        <w:t xml:space="preserve"> </w:t>
      </w:r>
      <w:r w:rsidR="00E47FAC" w:rsidRPr="00AF655F">
        <w:rPr>
          <w:color w:val="000000" w:themeColor="text1"/>
        </w:rPr>
        <w:t>dyrektor studium</w:t>
      </w:r>
      <w:r w:rsidR="0020443F" w:rsidRPr="00AF655F">
        <w:rPr>
          <w:color w:val="000000" w:themeColor="text1"/>
        </w:rPr>
        <w:t>.</w:t>
      </w:r>
    </w:p>
    <w:p w14:paraId="168D045D" w14:textId="4C5C86CD" w:rsidR="00724ECF" w:rsidRPr="00AF655F" w:rsidRDefault="004C4BBF" w:rsidP="006245C9">
      <w:pPr>
        <w:ind w:left="567" w:hanging="567"/>
        <w:jc w:val="both"/>
        <w:rPr>
          <w:b/>
          <w:color w:val="000000" w:themeColor="text1"/>
        </w:rPr>
      </w:pPr>
      <w:r w:rsidRPr="00AF655F">
        <w:rPr>
          <w:b/>
          <w:color w:val="000000" w:themeColor="text1"/>
        </w:rPr>
        <w:t>6</w:t>
      </w:r>
      <w:r w:rsidR="000E5A57" w:rsidRPr="00AF655F">
        <w:rPr>
          <w:b/>
          <w:color w:val="000000" w:themeColor="text1"/>
        </w:rPr>
        <w:t>.2</w:t>
      </w:r>
      <w:r w:rsidR="000E5A57" w:rsidRPr="00AF655F">
        <w:rPr>
          <w:color w:val="000000" w:themeColor="text1"/>
        </w:rPr>
        <w:tab/>
      </w:r>
      <w:r w:rsidR="00724ECF" w:rsidRPr="00AF655F">
        <w:rPr>
          <w:color w:val="000000" w:themeColor="text1"/>
        </w:rPr>
        <w:t>Zamawianie, zlecanie i powierzanie zajęć odbywa na podstawie semestralnych rozkładów zajęć. Rozkłady zajęć są przygotowywane na podstawie planów studiów realizowanych na wydziale/</w:t>
      </w:r>
      <w:r w:rsidR="000E1ABC" w:rsidRPr="00AF655F">
        <w:rPr>
          <w:color w:val="000000" w:themeColor="text1"/>
        </w:rPr>
        <w:t xml:space="preserve"> </w:t>
      </w:r>
      <w:r w:rsidR="00724ECF" w:rsidRPr="00AF655F">
        <w:rPr>
          <w:color w:val="000000" w:themeColor="text1"/>
        </w:rPr>
        <w:t xml:space="preserve">w filii oraz przewidywanej liczby studentów na poszczególnych </w:t>
      </w:r>
      <w:r w:rsidR="00301FC2" w:rsidRPr="00AF655F">
        <w:rPr>
          <w:color w:val="000000" w:themeColor="text1"/>
        </w:rPr>
        <w:t xml:space="preserve">etapach </w:t>
      </w:r>
      <w:r w:rsidR="00724ECF" w:rsidRPr="00AF655F">
        <w:rPr>
          <w:color w:val="000000" w:themeColor="text1"/>
        </w:rPr>
        <w:t xml:space="preserve"> studiów: na semestr zimowy nie później niż do </w:t>
      </w:r>
      <w:r w:rsidR="00A62B5E" w:rsidRPr="00B85B07">
        <w:rPr>
          <w:b/>
          <w:color w:val="000000" w:themeColor="text1"/>
        </w:rPr>
        <w:t>6</w:t>
      </w:r>
      <w:r w:rsidR="00724ECF" w:rsidRPr="00AF655F">
        <w:rPr>
          <w:b/>
          <w:color w:val="000000" w:themeColor="text1"/>
        </w:rPr>
        <w:t xml:space="preserve"> września</w:t>
      </w:r>
      <w:r w:rsidR="00724ECF" w:rsidRPr="00AF655F">
        <w:rPr>
          <w:color w:val="000000" w:themeColor="text1"/>
        </w:rPr>
        <w:t xml:space="preserve"> i na semestr letni nie później niż do </w:t>
      </w:r>
      <w:r w:rsidR="00A62B5E" w:rsidRPr="00AF655F">
        <w:rPr>
          <w:b/>
          <w:color w:val="000000" w:themeColor="text1"/>
        </w:rPr>
        <w:t>1</w:t>
      </w:r>
      <w:r w:rsidR="00A62B5E">
        <w:rPr>
          <w:b/>
          <w:color w:val="000000" w:themeColor="text1"/>
        </w:rPr>
        <w:t>0</w:t>
      </w:r>
      <w:r w:rsidR="00A62B5E" w:rsidRPr="00AF655F">
        <w:rPr>
          <w:b/>
          <w:color w:val="000000" w:themeColor="text1"/>
        </w:rPr>
        <w:t xml:space="preserve"> </w:t>
      </w:r>
      <w:r w:rsidR="00724ECF" w:rsidRPr="00AF655F">
        <w:rPr>
          <w:b/>
          <w:color w:val="000000" w:themeColor="text1"/>
        </w:rPr>
        <w:t>stycznia.</w:t>
      </w:r>
    </w:p>
    <w:p w14:paraId="226FBAE0" w14:textId="4B57023D" w:rsidR="00C54D80" w:rsidRPr="00AF655F" w:rsidRDefault="004C4BBF" w:rsidP="006245C9">
      <w:pPr>
        <w:ind w:left="567" w:hanging="567"/>
        <w:jc w:val="both"/>
        <w:rPr>
          <w:color w:val="000000" w:themeColor="text1"/>
        </w:rPr>
      </w:pPr>
      <w:r w:rsidRPr="00AF655F">
        <w:rPr>
          <w:b/>
          <w:color w:val="000000" w:themeColor="text1"/>
        </w:rPr>
        <w:t>6</w:t>
      </w:r>
      <w:r w:rsidR="00C54D80" w:rsidRPr="00AF655F">
        <w:rPr>
          <w:b/>
          <w:color w:val="000000" w:themeColor="text1"/>
        </w:rPr>
        <w:t>.</w:t>
      </w:r>
      <w:r w:rsidR="00753147" w:rsidRPr="00AF655F">
        <w:rPr>
          <w:b/>
          <w:color w:val="000000" w:themeColor="text1"/>
        </w:rPr>
        <w:t>3</w:t>
      </w:r>
      <w:r w:rsidR="00C54D80" w:rsidRPr="00AF655F">
        <w:rPr>
          <w:color w:val="000000" w:themeColor="text1"/>
        </w:rPr>
        <w:tab/>
      </w:r>
      <w:r w:rsidR="00C54D80" w:rsidRPr="00AF655F">
        <w:rPr>
          <w:b/>
          <w:color w:val="000000" w:themeColor="text1"/>
        </w:rPr>
        <w:t>Zamawianie zajęć</w:t>
      </w:r>
      <w:r w:rsidR="00C54D80" w:rsidRPr="00AF655F">
        <w:rPr>
          <w:color w:val="000000" w:themeColor="text1"/>
        </w:rPr>
        <w:t xml:space="preserve"> dotyczy </w:t>
      </w:r>
      <w:r w:rsidR="0020443F" w:rsidRPr="00AF655F">
        <w:rPr>
          <w:color w:val="000000" w:themeColor="text1"/>
        </w:rPr>
        <w:t>zajęć spoza katalogu</w:t>
      </w:r>
      <w:r w:rsidR="004831D7" w:rsidRPr="00AF655F">
        <w:rPr>
          <w:color w:val="000000" w:themeColor="text1"/>
        </w:rPr>
        <w:t xml:space="preserve"> </w:t>
      </w:r>
      <w:r w:rsidR="00602398" w:rsidRPr="00AF655F">
        <w:rPr>
          <w:color w:val="000000" w:themeColor="text1"/>
        </w:rPr>
        <w:t>przedmiotów kształcenia podstawowego i ogólnego</w:t>
      </w:r>
      <w:r w:rsidR="003859DE" w:rsidRPr="00AF655F">
        <w:rPr>
          <w:color w:val="000000" w:themeColor="text1"/>
        </w:rPr>
        <w:t>,</w:t>
      </w:r>
      <w:r w:rsidR="0020443F" w:rsidRPr="00AF655F">
        <w:rPr>
          <w:color w:val="000000" w:themeColor="text1"/>
        </w:rPr>
        <w:t xml:space="preserve"> realizowanych na</w:t>
      </w:r>
      <w:r w:rsidR="0012186E" w:rsidRPr="00AF655F">
        <w:rPr>
          <w:color w:val="000000" w:themeColor="text1"/>
        </w:rPr>
        <w:t> </w:t>
      </w:r>
      <w:r w:rsidR="0020443F" w:rsidRPr="00AF655F">
        <w:rPr>
          <w:color w:val="000000" w:themeColor="text1"/>
        </w:rPr>
        <w:t>wydziałach innych niż zamawiający.</w:t>
      </w:r>
    </w:p>
    <w:p w14:paraId="00C5D964" w14:textId="68D271EC" w:rsidR="008765BF" w:rsidRPr="00AF655F" w:rsidRDefault="004C4BBF" w:rsidP="006245C9">
      <w:pPr>
        <w:tabs>
          <w:tab w:val="left" w:pos="900"/>
        </w:tabs>
        <w:ind w:left="1418" w:hanging="851"/>
        <w:jc w:val="both"/>
        <w:rPr>
          <w:color w:val="000000" w:themeColor="text1"/>
        </w:rPr>
      </w:pPr>
      <w:r w:rsidRPr="00AF655F">
        <w:rPr>
          <w:b/>
          <w:color w:val="000000" w:themeColor="text1"/>
        </w:rPr>
        <w:t>6</w:t>
      </w:r>
      <w:r w:rsidR="008765BF" w:rsidRPr="00AF655F">
        <w:rPr>
          <w:b/>
          <w:color w:val="000000" w:themeColor="text1"/>
        </w:rPr>
        <w:t>.</w:t>
      </w:r>
      <w:r w:rsidR="00753147" w:rsidRPr="00AF655F">
        <w:rPr>
          <w:b/>
          <w:color w:val="000000" w:themeColor="text1"/>
        </w:rPr>
        <w:t>3</w:t>
      </w:r>
      <w:r w:rsidR="008765BF" w:rsidRPr="00AF655F">
        <w:rPr>
          <w:b/>
          <w:color w:val="000000" w:themeColor="text1"/>
        </w:rPr>
        <w:t>.1</w:t>
      </w:r>
      <w:r w:rsidR="008765BF" w:rsidRPr="00AF655F">
        <w:rPr>
          <w:color w:val="000000" w:themeColor="text1"/>
        </w:rPr>
        <w:tab/>
        <w:t>Dziekan wydziału</w:t>
      </w:r>
      <w:r w:rsidR="006E54F3" w:rsidRPr="00AF655F">
        <w:rPr>
          <w:color w:val="000000" w:themeColor="text1"/>
        </w:rPr>
        <w:t>/ dyrektor filii/</w:t>
      </w:r>
      <w:r w:rsidR="008765BF" w:rsidRPr="00AF655F">
        <w:rPr>
          <w:color w:val="000000" w:themeColor="text1"/>
        </w:rPr>
        <w:t xml:space="preserve"> dziekan </w:t>
      </w:r>
      <w:r w:rsidR="00AF4F76" w:rsidRPr="00AF655F">
        <w:rPr>
          <w:color w:val="000000" w:themeColor="text1"/>
        </w:rPr>
        <w:t>s</w:t>
      </w:r>
      <w:r w:rsidR="008765BF" w:rsidRPr="00AF655F">
        <w:rPr>
          <w:color w:val="000000" w:themeColor="text1"/>
        </w:rPr>
        <w:t xml:space="preserve">zkoły </w:t>
      </w:r>
      <w:r w:rsidR="00AF4F76" w:rsidRPr="00AF655F">
        <w:rPr>
          <w:color w:val="000000" w:themeColor="text1"/>
        </w:rPr>
        <w:t>d</w:t>
      </w:r>
      <w:r w:rsidR="008765BF" w:rsidRPr="00AF655F">
        <w:rPr>
          <w:color w:val="000000" w:themeColor="text1"/>
        </w:rPr>
        <w:t xml:space="preserve">oktorskiej, </w:t>
      </w:r>
      <w:r w:rsidR="008765BF" w:rsidRPr="00AF655F">
        <w:rPr>
          <w:b/>
          <w:color w:val="000000" w:themeColor="text1"/>
        </w:rPr>
        <w:t>wstępnie zamawiają zajęcia</w:t>
      </w:r>
      <w:r w:rsidR="008765BF" w:rsidRPr="00AF655F">
        <w:rPr>
          <w:color w:val="000000" w:themeColor="text1"/>
        </w:rPr>
        <w:t xml:space="preserve">, realizowane przez dany wydział u dziekana tego wydziału, </w:t>
      </w:r>
      <w:r w:rsidR="008765BF" w:rsidRPr="00AF655F">
        <w:rPr>
          <w:b/>
          <w:color w:val="000000" w:themeColor="text1"/>
        </w:rPr>
        <w:t>najpóźniej do</w:t>
      </w:r>
      <w:r w:rsidR="0012186E" w:rsidRPr="00AF655F">
        <w:rPr>
          <w:b/>
          <w:color w:val="000000" w:themeColor="text1"/>
        </w:rPr>
        <w:t xml:space="preserve"> </w:t>
      </w:r>
      <w:r w:rsidR="00635FA9">
        <w:rPr>
          <w:b/>
          <w:color w:val="000000" w:themeColor="text1"/>
        </w:rPr>
        <w:t>13</w:t>
      </w:r>
      <w:r w:rsidR="00635FA9" w:rsidRPr="00AF655F">
        <w:rPr>
          <w:b/>
          <w:color w:val="000000" w:themeColor="text1"/>
        </w:rPr>
        <w:t> </w:t>
      </w:r>
      <w:r w:rsidR="008765BF" w:rsidRPr="00AF655F">
        <w:rPr>
          <w:b/>
          <w:color w:val="000000" w:themeColor="text1"/>
        </w:rPr>
        <w:t>września</w:t>
      </w:r>
      <w:r w:rsidR="008765BF" w:rsidRPr="00AF655F">
        <w:rPr>
          <w:color w:val="000000" w:themeColor="text1"/>
        </w:rPr>
        <w:t xml:space="preserve"> (na semestr zimowy)</w:t>
      </w:r>
      <w:r w:rsidR="008765BF" w:rsidRPr="00AF655F">
        <w:rPr>
          <w:b/>
          <w:color w:val="000000" w:themeColor="text1"/>
        </w:rPr>
        <w:t xml:space="preserve"> i do </w:t>
      </w:r>
      <w:r w:rsidR="00635FA9">
        <w:rPr>
          <w:b/>
          <w:color w:val="000000" w:themeColor="text1"/>
        </w:rPr>
        <w:t>24</w:t>
      </w:r>
      <w:r w:rsidR="00635FA9" w:rsidRPr="00AF655F">
        <w:rPr>
          <w:b/>
          <w:color w:val="000000" w:themeColor="text1"/>
        </w:rPr>
        <w:t xml:space="preserve"> </w:t>
      </w:r>
      <w:r w:rsidR="008765BF" w:rsidRPr="00AF655F">
        <w:rPr>
          <w:b/>
          <w:color w:val="000000" w:themeColor="text1"/>
        </w:rPr>
        <w:t xml:space="preserve">stycznia </w:t>
      </w:r>
      <w:r w:rsidR="008765BF" w:rsidRPr="00AF655F">
        <w:rPr>
          <w:color w:val="000000" w:themeColor="text1"/>
        </w:rPr>
        <w:t>(na semestr letni).</w:t>
      </w:r>
    </w:p>
    <w:p w14:paraId="4131833B" w14:textId="1764396F" w:rsidR="008765BF" w:rsidRPr="00AF655F" w:rsidRDefault="004C4BBF" w:rsidP="006245C9">
      <w:pPr>
        <w:tabs>
          <w:tab w:val="left" w:pos="900"/>
        </w:tabs>
        <w:ind w:left="1418" w:hanging="851"/>
        <w:jc w:val="both"/>
        <w:rPr>
          <w:color w:val="000000" w:themeColor="text1"/>
        </w:rPr>
      </w:pPr>
      <w:r w:rsidRPr="00AF655F">
        <w:rPr>
          <w:b/>
          <w:color w:val="000000" w:themeColor="text1"/>
        </w:rPr>
        <w:t>6</w:t>
      </w:r>
      <w:r w:rsidR="008765BF" w:rsidRPr="00AF655F">
        <w:rPr>
          <w:b/>
          <w:color w:val="000000" w:themeColor="text1"/>
        </w:rPr>
        <w:t>.</w:t>
      </w:r>
      <w:r w:rsidR="00753147" w:rsidRPr="00AF655F">
        <w:rPr>
          <w:b/>
          <w:color w:val="000000" w:themeColor="text1"/>
        </w:rPr>
        <w:t>3</w:t>
      </w:r>
      <w:r w:rsidR="008765BF" w:rsidRPr="00AF655F">
        <w:rPr>
          <w:b/>
          <w:color w:val="000000" w:themeColor="text1"/>
        </w:rPr>
        <w:t>.2</w:t>
      </w:r>
      <w:r w:rsidR="008765BF" w:rsidRPr="00AF655F">
        <w:rPr>
          <w:color w:val="000000" w:themeColor="text1"/>
        </w:rPr>
        <w:tab/>
        <w:t xml:space="preserve">Zamówienia wynikające z przyczyn losowych powinny być dokonane </w:t>
      </w:r>
      <w:r w:rsidR="008765BF" w:rsidRPr="00AF655F">
        <w:rPr>
          <w:iCs/>
          <w:color w:val="000000" w:themeColor="text1"/>
        </w:rPr>
        <w:t>niezwłocznie po</w:t>
      </w:r>
      <w:r w:rsidR="0012186E" w:rsidRPr="00AF655F">
        <w:rPr>
          <w:iCs/>
          <w:color w:val="000000" w:themeColor="text1"/>
        </w:rPr>
        <w:t> </w:t>
      </w:r>
      <w:r w:rsidR="008765BF" w:rsidRPr="00AF655F">
        <w:rPr>
          <w:iCs/>
          <w:color w:val="000000" w:themeColor="text1"/>
        </w:rPr>
        <w:t>zaistnieniu przyczyny</w:t>
      </w:r>
      <w:r w:rsidR="008765BF" w:rsidRPr="00AF655F">
        <w:rPr>
          <w:color w:val="000000" w:themeColor="text1"/>
        </w:rPr>
        <w:t xml:space="preserve">. </w:t>
      </w:r>
    </w:p>
    <w:p w14:paraId="2384473A" w14:textId="5501B7F8" w:rsidR="008765BF" w:rsidRPr="00AF655F" w:rsidRDefault="004C4BBF" w:rsidP="006245C9">
      <w:pPr>
        <w:tabs>
          <w:tab w:val="left" w:pos="900"/>
        </w:tabs>
        <w:ind w:left="1418" w:hanging="851"/>
        <w:jc w:val="both"/>
        <w:rPr>
          <w:color w:val="000000" w:themeColor="text1"/>
        </w:rPr>
      </w:pPr>
      <w:r w:rsidRPr="00AF655F">
        <w:rPr>
          <w:b/>
          <w:color w:val="000000" w:themeColor="text1"/>
        </w:rPr>
        <w:t>6</w:t>
      </w:r>
      <w:r w:rsidR="008765BF" w:rsidRPr="00AF655F">
        <w:rPr>
          <w:b/>
          <w:color w:val="000000" w:themeColor="text1"/>
        </w:rPr>
        <w:t>.</w:t>
      </w:r>
      <w:r w:rsidR="00753147" w:rsidRPr="00AF655F">
        <w:rPr>
          <w:b/>
          <w:color w:val="000000" w:themeColor="text1"/>
        </w:rPr>
        <w:t>3</w:t>
      </w:r>
      <w:r w:rsidR="008765BF" w:rsidRPr="00AF655F">
        <w:rPr>
          <w:b/>
          <w:color w:val="000000" w:themeColor="text1"/>
        </w:rPr>
        <w:t>.3</w:t>
      </w:r>
      <w:r w:rsidR="008765BF" w:rsidRPr="00AF655F">
        <w:rPr>
          <w:b/>
          <w:color w:val="000000" w:themeColor="text1"/>
        </w:rPr>
        <w:tab/>
      </w:r>
      <w:r w:rsidR="008765BF" w:rsidRPr="00AF655F">
        <w:rPr>
          <w:color w:val="000000" w:themeColor="text1"/>
        </w:rPr>
        <w:t xml:space="preserve">Zamówienia dotyczące </w:t>
      </w:r>
      <w:r w:rsidR="00B93356" w:rsidRPr="00AF655F">
        <w:rPr>
          <w:color w:val="000000" w:themeColor="text1"/>
        </w:rPr>
        <w:t>przedmiotów</w:t>
      </w:r>
      <w:r w:rsidR="004831D7" w:rsidRPr="00AF655F">
        <w:rPr>
          <w:color w:val="000000" w:themeColor="text1"/>
        </w:rPr>
        <w:t xml:space="preserve"> </w:t>
      </w:r>
      <w:r w:rsidR="008765BF" w:rsidRPr="00AF655F">
        <w:rPr>
          <w:color w:val="000000" w:themeColor="text1"/>
        </w:rPr>
        <w:t>powtórkowych wakacyjnych (organizowanych w</w:t>
      </w:r>
      <w:r w:rsidR="00E47FAC" w:rsidRPr="00AF655F">
        <w:rPr>
          <w:color w:val="000000" w:themeColor="text1"/>
        </w:rPr>
        <w:t> </w:t>
      </w:r>
      <w:r w:rsidR="008765BF" w:rsidRPr="00AF655F">
        <w:rPr>
          <w:color w:val="000000" w:themeColor="text1"/>
        </w:rPr>
        <w:t xml:space="preserve">sierpniu i wrześniu, wliczanych do semestru letniego danego roku akademickiego) powinny być dokonane w terminie do </w:t>
      </w:r>
      <w:r w:rsidR="008765BF" w:rsidRPr="00AF655F">
        <w:rPr>
          <w:b/>
          <w:color w:val="000000" w:themeColor="text1"/>
        </w:rPr>
        <w:t>31 lipca</w:t>
      </w:r>
      <w:r w:rsidR="008765BF" w:rsidRPr="00AF655F">
        <w:rPr>
          <w:color w:val="000000" w:themeColor="text1"/>
        </w:rPr>
        <w:t xml:space="preserve"> każdego roku.</w:t>
      </w:r>
    </w:p>
    <w:p w14:paraId="37122ACF" w14:textId="0F54951C" w:rsidR="008765BF" w:rsidRPr="00AF655F" w:rsidRDefault="004C4BBF" w:rsidP="006245C9">
      <w:pPr>
        <w:ind w:left="1407" w:hanging="840"/>
        <w:jc w:val="both"/>
        <w:rPr>
          <w:color w:val="000000" w:themeColor="text1"/>
        </w:rPr>
      </w:pPr>
      <w:r w:rsidRPr="00AF655F">
        <w:rPr>
          <w:b/>
          <w:color w:val="000000" w:themeColor="text1"/>
        </w:rPr>
        <w:t>6</w:t>
      </w:r>
      <w:r w:rsidR="008765BF" w:rsidRPr="00AF655F">
        <w:rPr>
          <w:b/>
          <w:color w:val="000000" w:themeColor="text1"/>
        </w:rPr>
        <w:t>.</w:t>
      </w:r>
      <w:r w:rsidR="00753147" w:rsidRPr="00AF655F">
        <w:rPr>
          <w:b/>
          <w:color w:val="000000" w:themeColor="text1"/>
        </w:rPr>
        <w:t>3</w:t>
      </w:r>
      <w:r w:rsidR="00D144EF" w:rsidRPr="00AF655F">
        <w:rPr>
          <w:b/>
          <w:color w:val="000000" w:themeColor="text1"/>
        </w:rPr>
        <w:t>.4</w:t>
      </w:r>
      <w:r w:rsidR="008765BF" w:rsidRPr="00AF655F">
        <w:rPr>
          <w:b/>
          <w:color w:val="000000" w:themeColor="text1"/>
        </w:rPr>
        <w:tab/>
      </w:r>
      <w:r w:rsidR="008765BF" w:rsidRPr="00AF655F">
        <w:rPr>
          <w:color w:val="000000" w:themeColor="text1"/>
        </w:rPr>
        <w:t>Przy zamawianiu zajęć podaje się: nazwę i kod</w:t>
      </w:r>
      <w:r w:rsidR="004831D7" w:rsidRPr="00AF655F">
        <w:rPr>
          <w:color w:val="000000" w:themeColor="text1"/>
        </w:rPr>
        <w:t xml:space="preserve"> </w:t>
      </w:r>
      <w:r w:rsidR="00263715" w:rsidRPr="00AF655F">
        <w:rPr>
          <w:color w:val="000000" w:themeColor="text1"/>
        </w:rPr>
        <w:t>przedmiotu</w:t>
      </w:r>
      <w:r w:rsidR="008765BF" w:rsidRPr="00AF655F">
        <w:rPr>
          <w:color w:val="000000" w:themeColor="text1"/>
        </w:rPr>
        <w:t>, liczbę godzin (z uwzględnieniem tygodni parzystych i nieparzystych), formy dydaktyczne, formę studiów, liczbę studentów, liczbę grup dla każdej formy dydaktycznej, dzień/datę odbywania zajęć na</w:t>
      </w:r>
      <w:r w:rsidR="0012186E" w:rsidRPr="00AF655F">
        <w:rPr>
          <w:color w:val="000000" w:themeColor="text1"/>
        </w:rPr>
        <w:t> </w:t>
      </w:r>
      <w:r w:rsidR="008765BF" w:rsidRPr="00AF655F">
        <w:rPr>
          <w:color w:val="000000" w:themeColor="text1"/>
        </w:rPr>
        <w:t>studiach niestacjonarnych.</w:t>
      </w:r>
    </w:p>
    <w:p w14:paraId="74C2B838" w14:textId="33FD57B6" w:rsidR="00724ECF" w:rsidRPr="00AF655F" w:rsidRDefault="004C4BBF" w:rsidP="006245C9">
      <w:pPr>
        <w:ind w:left="1407" w:hanging="840"/>
        <w:jc w:val="both"/>
        <w:rPr>
          <w:color w:val="000000" w:themeColor="text1"/>
        </w:rPr>
      </w:pPr>
      <w:r w:rsidRPr="00AF655F">
        <w:rPr>
          <w:b/>
          <w:bCs/>
          <w:color w:val="000000" w:themeColor="text1"/>
        </w:rPr>
        <w:t>6</w:t>
      </w:r>
      <w:r w:rsidR="00724ECF" w:rsidRPr="00AF655F">
        <w:rPr>
          <w:b/>
          <w:bCs/>
          <w:color w:val="000000" w:themeColor="text1"/>
        </w:rPr>
        <w:t>.</w:t>
      </w:r>
      <w:r w:rsidR="00753147" w:rsidRPr="00AF655F">
        <w:rPr>
          <w:b/>
          <w:bCs/>
          <w:color w:val="000000" w:themeColor="text1"/>
        </w:rPr>
        <w:t>3</w:t>
      </w:r>
      <w:r w:rsidR="00D144EF" w:rsidRPr="00AF655F">
        <w:rPr>
          <w:b/>
          <w:bCs/>
          <w:color w:val="000000" w:themeColor="text1"/>
        </w:rPr>
        <w:t>.5</w:t>
      </w:r>
      <w:r w:rsidR="00724ECF" w:rsidRPr="00AF655F">
        <w:rPr>
          <w:bCs/>
          <w:color w:val="000000" w:themeColor="text1"/>
        </w:rPr>
        <w:tab/>
      </w:r>
      <w:r w:rsidR="00724ECF" w:rsidRPr="00AF655F">
        <w:rPr>
          <w:color w:val="000000" w:themeColor="text1"/>
        </w:rPr>
        <w:t>Rozliczenia międzywydziałowe zajęć odbywają się według zasad ustalonych przez</w:t>
      </w:r>
      <w:r w:rsidR="0012186E" w:rsidRPr="00AF655F">
        <w:rPr>
          <w:color w:val="000000" w:themeColor="text1"/>
        </w:rPr>
        <w:t> </w:t>
      </w:r>
      <w:r w:rsidR="00724ECF" w:rsidRPr="00AF655F">
        <w:rPr>
          <w:color w:val="000000" w:themeColor="text1"/>
        </w:rPr>
        <w:t>Rektora.</w:t>
      </w:r>
    </w:p>
    <w:p w14:paraId="52351E2A" w14:textId="42E63087" w:rsidR="00724ECF" w:rsidRPr="00AF655F" w:rsidRDefault="004C4BBF" w:rsidP="006245C9">
      <w:pPr>
        <w:ind w:left="1407" w:hanging="840"/>
        <w:jc w:val="both"/>
        <w:rPr>
          <w:iCs/>
          <w:color w:val="000000" w:themeColor="text1"/>
        </w:rPr>
      </w:pPr>
      <w:r w:rsidRPr="00AF655F">
        <w:rPr>
          <w:b/>
          <w:bCs/>
          <w:color w:val="000000" w:themeColor="text1"/>
        </w:rPr>
        <w:t>6</w:t>
      </w:r>
      <w:r w:rsidR="00724ECF" w:rsidRPr="00AF655F">
        <w:rPr>
          <w:b/>
          <w:bCs/>
          <w:color w:val="000000" w:themeColor="text1"/>
        </w:rPr>
        <w:t>.</w:t>
      </w:r>
      <w:r w:rsidR="00753147" w:rsidRPr="00AF655F">
        <w:rPr>
          <w:b/>
          <w:bCs/>
          <w:color w:val="000000" w:themeColor="text1"/>
        </w:rPr>
        <w:t>3</w:t>
      </w:r>
      <w:r w:rsidR="00D144EF" w:rsidRPr="00AF655F">
        <w:rPr>
          <w:b/>
          <w:bCs/>
          <w:color w:val="000000" w:themeColor="text1"/>
        </w:rPr>
        <w:t>.6</w:t>
      </w:r>
      <w:r w:rsidR="00724ECF" w:rsidRPr="00AF655F">
        <w:rPr>
          <w:bCs/>
          <w:color w:val="000000" w:themeColor="text1"/>
        </w:rPr>
        <w:tab/>
      </w:r>
      <w:r w:rsidR="00724ECF" w:rsidRPr="00AF655F">
        <w:rPr>
          <w:color w:val="000000" w:themeColor="text1"/>
        </w:rPr>
        <w:t xml:space="preserve">Wydruki </w:t>
      </w:r>
      <w:r w:rsidR="0020443F" w:rsidRPr="00AF655F">
        <w:rPr>
          <w:color w:val="000000" w:themeColor="text1"/>
        </w:rPr>
        <w:t xml:space="preserve">ostatecznych </w:t>
      </w:r>
      <w:r w:rsidR="00724ECF" w:rsidRPr="00AF655F">
        <w:rPr>
          <w:color w:val="000000" w:themeColor="text1"/>
        </w:rPr>
        <w:t>zamówień zajęć, należy przesłać do Działu Kształcenia w</w:t>
      </w:r>
      <w:r w:rsidR="00E47FAC" w:rsidRPr="00AF655F">
        <w:rPr>
          <w:color w:val="000000" w:themeColor="text1"/>
        </w:rPr>
        <w:t> </w:t>
      </w:r>
      <w:r w:rsidR="00724ECF" w:rsidRPr="00AF655F">
        <w:rPr>
          <w:color w:val="000000" w:themeColor="text1"/>
        </w:rPr>
        <w:t xml:space="preserve">terminie do </w:t>
      </w:r>
      <w:r w:rsidR="00635FA9">
        <w:rPr>
          <w:b/>
          <w:color w:val="000000" w:themeColor="text1"/>
        </w:rPr>
        <w:t>17</w:t>
      </w:r>
      <w:r w:rsidR="00635FA9" w:rsidRPr="00AF655F">
        <w:rPr>
          <w:b/>
          <w:color w:val="000000" w:themeColor="text1"/>
        </w:rPr>
        <w:t xml:space="preserve"> </w:t>
      </w:r>
      <w:r w:rsidR="00724ECF" w:rsidRPr="00AF655F">
        <w:rPr>
          <w:b/>
          <w:color w:val="000000" w:themeColor="text1"/>
        </w:rPr>
        <w:t>stycznia</w:t>
      </w:r>
      <w:r w:rsidR="00724ECF" w:rsidRPr="00AF655F">
        <w:rPr>
          <w:color w:val="000000" w:themeColor="text1"/>
        </w:rPr>
        <w:t xml:space="preserve"> (na semestr zimowy) i do </w:t>
      </w:r>
      <w:r w:rsidR="00635FA9">
        <w:rPr>
          <w:b/>
          <w:color w:val="000000" w:themeColor="text1"/>
        </w:rPr>
        <w:t>21</w:t>
      </w:r>
      <w:r w:rsidR="00635FA9" w:rsidRPr="00AF655F">
        <w:rPr>
          <w:b/>
          <w:color w:val="000000" w:themeColor="text1"/>
        </w:rPr>
        <w:t xml:space="preserve"> </w:t>
      </w:r>
      <w:r w:rsidR="00724ECF" w:rsidRPr="00AF655F">
        <w:rPr>
          <w:b/>
          <w:color w:val="000000" w:themeColor="text1"/>
        </w:rPr>
        <w:t>marca</w:t>
      </w:r>
      <w:r w:rsidR="00724ECF" w:rsidRPr="00AF655F">
        <w:rPr>
          <w:color w:val="000000" w:themeColor="text1"/>
        </w:rPr>
        <w:t xml:space="preserve"> (na semestr letni).</w:t>
      </w:r>
    </w:p>
    <w:p w14:paraId="40ECCE11" w14:textId="3209B395" w:rsidR="009734A5" w:rsidRPr="00AF655F" w:rsidRDefault="004C4BBF" w:rsidP="00F52FA7">
      <w:pPr>
        <w:ind w:left="567" w:hanging="567"/>
        <w:jc w:val="both"/>
      </w:pPr>
      <w:r w:rsidRPr="00AF655F">
        <w:rPr>
          <w:b/>
          <w:color w:val="000000" w:themeColor="text1"/>
        </w:rPr>
        <w:t>6</w:t>
      </w:r>
      <w:r w:rsidR="00724ECF" w:rsidRPr="00AF655F">
        <w:rPr>
          <w:b/>
          <w:color w:val="000000" w:themeColor="text1"/>
        </w:rPr>
        <w:t>.</w:t>
      </w:r>
      <w:r w:rsidR="00753147" w:rsidRPr="00AF655F">
        <w:rPr>
          <w:b/>
          <w:color w:val="000000" w:themeColor="text1"/>
        </w:rPr>
        <w:t>4</w:t>
      </w:r>
      <w:r w:rsidR="00724ECF" w:rsidRPr="00AF655F">
        <w:rPr>
          <w:b/>
          <w:color w:val="000000" w:themeColor="text1"/>
        </w:rPr>
        <w:tab/>
        <w:t>Zlecanie zajęć</w:t>
      </w:r>
      <w:r w:rsidR="00724ECF" w:rsidRPr="00AF655F">
        <w:rPr>
          <w:color w:val="000000" w:themeColor="text1"/>
        </w:rPr>
        <w:t xml:space="preserve"> dotyczy </w:t>
      </w:r>
      <w:r w:rsidR="003859DE" w:rsidRPr="00AF655F">
        <w:rPr>
          <w:color w:val="000000" w:themeColor="text1"/>
        </w:rPr>
        <w:t xml:space="preserve">zajęć z katalogu </w:t>
      </w:r>
      <w:r w:rsidR="00EC00A6" w:rsidRPr="00AF655F">
        <w:rPr>
          <w:color w:val="000000" w:themeColor="text1"/>
        </w:rPr>
        <w:t>przedmiotów kształcenia podstawowego i ogólnego</w:t>
      </w:r>
      <w:r w:rsidR="00675A2A" w:rsidRPr="00AF655F">
        <w:rPr>
          <w:color w:val="000000" w:themeColor="text1"/>
        </w:rPr>
        <w:t xml:space="preserve"> </w:t>
      </w:r>
      <w:r w:rsidR="00F52FA7" w:rsidRPr="00AF655F">
        <w:rPr>
          <w:color w:val="000000" w:themeColor="text1"/>
        </w:rPr>
        <w:t>realizowanych w </w:t>
      </w:r>
      <w:r w:rsidR="003859DE" w:rsidRPr="00AF655F">
        <w:rPr>
          <w:color w:val="000000" w:themeColor="text1"/>
        </w:rPr>
        <w:t xml:space="preserve">Studium Języków Obcych, Studium Wychowania Fizycznego i Sportu oraz na wydziałach. </w:t>
      </w:r>
    </w:p>
    <w:p w14:paraId="35D794AE" w14:textId="0B8198AE" w:rsidR="00C54D80" w:rsidRPr="00AF655F" w:rsidRDefault="004C4BBF" w:rsidP="006245C9">
      <w:pPr>
        <w:tabs>
          <w:tab w:val="left" w:pos="900"/>
        </w:tabs>
        <w:ind w:left="1418" w:hanging="851"/>
        <w:jc w:val="both"/>
        <w:rPr>
          <w:color w:val="000000" w:themeColor="text1"/>
        </w:rPr>
      </w:pPr>
      <w:r w:rsidRPr="00AF655F">
        <w:rPr>
          <w:b/>
          <w:color w:val="000000" w:themeColor="text1"/>
        </w:rPr>
        <w:t>6</w:t>
      </w:r>
      <w:r w:rsidR="00C54D80" w:rsidRPr="00AF655F">
        <w:rPr>
          <w:b/>
          <w:color w:val="000000" w:themeColor="text1"/>
        </w:rPr>
        <w:t>.</w:t>
      </w:r>
      <w:r w:rsidR="00753147" w:rsidRPr="00AF655F">
        <w:rPr>
          <w:b/>
          <w:color w:val="000000" w:themeColor="text1"/>
        </w:rPr>
        <w:t>4</w:t>
      </w:r>
      <w:r w:rsidR="00C54D80" w:rsidRPr="00AF655F">
        <w:rPr>
          <w:b/>
          <w:color w:val="000000" w:themeColor="text1"/>
        </w:rPr>
        <w:t>.1</w:t>
      </w:r>
      <w:r w:rsidR="00C54D80" w:rsidRPr="00AF655F">
        <w:rPr>
          <w:color w:val="000000" w:themeColor="text1"/>
        </w:rPr>
        <w:tab/>
        <w:t>Dziekan wydziału zleca zajęcia jednostkom ogólnouczelnianym w terminie do</w:t>
      </w:r>
      <w:r w:rsidR="00E47FAC" w:rsidRPr="00AF655F">
        <w:rPr>
          <w:color w:val="000000" w:themeColor="text1"/>
        </w:rPr>
        <w:t> </w:t>
      </w:r>
      <w:r w:rsidR="00635FA9">
        <w:rPr>
          <w:b/>
          <w:color w:val="000000" w:themeColor="text1"/>
        </w:rPr>
        <w:t>13</w:t>
      </w:r>
      <w:r w:rsidR="00635FA9" w:rsidRPr="00AF655F">
        <w:rPr>
          <w:b/>
          <w:color w:val="000000" w:themeColor="text1"/>
        </w:rPr>
        <w:t> </w:t>
      </w:r>
      <w:r w:rsidR="00C54D80" w:rsidRPr="00AF655F">
        <w:rPr>
          <w:b/>
          <w:color w:val="000000" w:themeColor="text1"/>
        </w:rPr>
        <w:t>września</w:t>
      </w:r>
      <w:r w:rsidR="00C54D80" w:rsidRPr="00AF655F">
        <w:rPr>
          <w:color w:val="000000" w:themeColor="text1"/>
        </w:rPr>
        <w:t xml:space="preserve"> (na semestr zimowy) i </w:t>
      </w:r>
      <w:r w:rsidR="00635FA9">
        <w:rPr>
          <w:b/>
          <w:color w:val="000000" w:themeColor="text1"/>
        </w:rPr>
        <w:t>7</w:t>
      </w:r>
      <w:r w:rsidR="00635FA9" w:rsidRPr="00AF655F">
        <w:rPr>
          <w:b/>
          <w:color w:val="000000" w:themeColor="text1"/>
        </w:rPr>
        <w:t xml:space="preserve"> </w:t>
      </w:r>
      <w:r w:rsidR="00C54D80" w:rsidRPr="00AF655F">
        <w:rPr>
          <w:b/>
          <w:color w:val="000000" w:themeColor="text1"/>
        </w:rPr>
        <w:t>lutego</w:t>
      </w:r>
      <w:r w:rsidR="00C54D80" w:rsidRPr="00AF655F">
        <w:rPr>
          <w:color w:val="000000" w:themeColor="text1"/>
        </w:rPr>
        <w:t xml:space="preserve"> (na semestr letni). </w:t>
      </w:r>
    </w:p>
    <w:p w14:paraId="05215E33" w14:textId="38D085E4" w:rsidR="0012186E" w:rsidRPr="00AF655F" w:rsidRDefault="004C4BBF" w:rsidP="006245C9">
      <w:pPr>
        <w:tabs>
          <w:tab w:val="left" w:pos="900"/>
        </w:tabs>
        <w:ind w:left="1418" w:hanging="851"/>
        <w:jc w:val="both"/>
        <w:rPr>
          <w:color w:val="000000" w:themeColor="text1"/>
        </w:rPr>
      </w:pPr>
      <w:r w:rsidRPr="00AF655F">
        <w:rPr>
          <w:b/>
          <w:color w:val="000000" w:themeColor="text1"/>
        </w:rPr>
        <w:t>6</w:t>
      </w:r>
      <w:r w:rsidR="00C54D80" w:rsidRPr="00AF655F">
        <w:rPr>
          <w:b/>
          <w:color w:val="000000" w:themeColor="text1"/>
        </w:rPr>
        <w:t>.</w:t>
      </w:r>
      <w:r w:rsidR="00753147" w:rsidRPr="00AF655F">
        <w:rPr>
          <w:b/>
          <w:color w:val="000000" w:themeColor="text1"/>
        </w:rPr>
        <w:t>4</w:t>
      </w:r>
      <w:r w:rsidR="00C54D80" w:rsidRPr="00AF655F">
        <w:rPr>
          <w:b/>
          <w:color w:val="000000" w:themeColor="text1"/>
        </w:rPr>
        <w:t>.2</w:t>
      </w:r>
      <w:r w:rsidR="00C54D80" w:rsidRPr="00AF655F">
        <w:rPr>
          <w:color w:val="000000" w:themeColor="text1"/>
        </w:rPr>
        <w:tab/>
        <w:t>Zleceń dodatkowych</w:t>
      </w:r>
      <w:r w:rsidR="00C54D80" w:rsidRPr="00AF655F">
        <w:rPr>
          <w:iCs/>
          <w:color w:val="000000" w:themeColor="text1"/>
        </w:rPr>
        <w:t xml:space="preserve"> wynikających z przyczyn losowych należy dokonać niezwłocznie</w:t>
      </w:r>
      <w:r w:rsidR="0012186E" w:rsidRPr="00AF655F">
        <w:rPr>
          <w:iCs/>
          <w:color w:val="000000" w:themeColor="text1"/>
        </w:rPr>
        <w:t>.</w:t>
      </w:r>
    </w:p>
    <w:p w14:paraId="26875C53" w14:textId="7849679B" w:rsidR="00C54D80" w:rsidRPr="00AF655F" w:rsidRDefault="004C4BBF" w:rsidP="00390599">
      <w:pPr>
        <w:tabs>
          <w:tab w:val="left" w:pos="900"/>
        </w:tabs>
        <w:ind w:left="1418" w:hanging="851"/>
        <w:jc w:val="both"/>
        <w:rPr>
          <w:color w:val="000000" w:themeColor="text1"/>
        </w:rPr>
      </w:pPr>
      <w:r w:rsidRPr="00AF655F">
        <w:rPr>
          <w:b/>
          <w:color w:val="000000" w:themeColor="text1"/>
        </w:rPr>
        <w:t>6</w:t>
      </w:r>
      <w:r w:rsidR="00C54D80" w:rsidRPr="00AF655F">
        <w:rPr>
          <w:b/>
          <w:color w:val="000000" w:themeColor="text1"/>
        </w:rPr>
        <w:t>.</w:t>
      </w:r>
      <w:r w:rsidR="00753147" w:rsidRPr="00AF655F">
        <w:rPr>
          <w:b/>
          <w:color w:val="000000" w:themeColor="text1"/>
        </w:rPr>
        <w:t>4</w:t>
      </w:r>
      <w:r w:rsidR="00C54D80" w:rsidRPr="00AF655F">
        <w:rPr>
          <w:b/>
          <w:color w:val="000000" w:themeColor="text1"/>
        </w:rPr>
        <w:t>.</w:t>
      </w:r>
      <w:r w:rsidR="00D144EF" w:rsidRPr="00AF655F">
        <w:rPr>
          <w:b/>
          <w:color w:val="000000" w:themeColor="text1"/>
        </w:rPr>
        <w:t>3</w:t>
      </w:r>
      <w:r w:rsidR="00C54D80" w:rsidRPr="00AF655F">
        <w:rPr>
          <w:b/>
          <w:color w:val="000000" w:themeColor="text1"/>
        </w:rPr>
        <w:tab/>
      </w:r>
      <w:r w:rsidR="00C54D80" w:rsidRPr="00AF655F">
        <w:rPr>
          <w:color w:val="000000" w:themeColor="text1"/>
        </w:rPr>
        <w:t xml:space="preserve">Przy zlecaniu zajęć podaje się: nazwę i kod </w:t>
      </w:r>
      <w:r w:rsidR="0059279C" w:rsidRPr="00AF655F">
        <w:rPr>
          <w:color w:val="000000" w:themeColor="text1"/>
        </w:rPr>
        <w:t>przedmiotu</w:t>
      </w:r>
      <w:r w:rsidR="00C54D80" w:rsidRPr="00AF655F">
        <w:rPr>
          <w:i/>
          <w:color w:val="000000" w:themeColor="text1"/>
        </w:rPr>
        <w:t>,</w:t>
      </w:r>
      <w:r w:rsidR="00C54D80" w:rsidRPr="00AF655F">
        <w:rPr>
          <w:color w:val="000000" w:themeColor="text1"/>
        </w:rPr>
        <w:t xml:space="preserve"> liczbę godzin (z uwzględnieniem tygodni parzystych i nieparzystych), formy dydaktyczne, formę studiów, liczbę studentów, liczbę grup dla każdej formy dydaktycznej, dzień/datę odbywania zajęć na</w:t>
      </w:r>
      <w:r w:rsidR="0012186E" w:rsidRPr="00AF655F">
        <w:rPr>
          <w:color w:val="000000" w:themeColor="text1"/>
        </w:rPr>
        <w:t> </w:t>
      </w:r>
      <w:r w:rsidR="00C54D80" w:rsidRPr="00AF655F">
        <w:rPr>
          <w:color w:val="000000" w:themeColor="text1"/>
        </w:rPr>
        <w:t>studiach niestacjonarnych, obsadę zajęć.</w:t>
      </w:r>
    </w:p>
    <w:p w14:paraId="48BF32F1" w14:textId="22A337AD" w:rsidR="00804727" w:rsidRPr="00AF655F" w:rsidRDefault="004C4BBF" w:rsidP="006245C9">
      <w:pPr>
        <w:ind w:left="567" w:hanging="567"/>
        <w:jc w:val="both"/>
        <w:rPr>
          <w:color w:val="000000" w:themeColor="text1"/>
        </w:rPr>
      </w:pPr>
      <w:r w:rsidRPr="00AF655F">
        <w:rPr>
          <w:b/>
          <w:color w:val="000000" w:themeColor="text1"/>
        </w:rPr>
        <w:lastRenderedPageBreak/>
        <w:t>6</w:t>
      </w:r>
      <w:r w:rsidR="00804727" w:rsidRPr="00AF655F">
        <w:rPr>
          <w:b/>
          <w:color w:val="000000" w:themeColor="text1"/>
        </w:rPr>
        <w:t>.</w:t>
      </w:r>
      <w:r w:rsidR="00753147" w:rsidRPr="00AF655F">
        <w:rPr>
          <w:b/>
          <w:color w:val="000000" w:themeColor="text1"/>
        </w:rPr>
        <w:t>5</w:t>
      </w:r>
      <w:r w:rsidR="00804727" w:rsidRPr="00AF655F">
        <w:rPr>
          <w:color w:val="000000" w:themeColor="text1"/>
        </w:rPr>
        <w:tab/>
      </w:r>
      <w:r w:rsidR="0020443F" w:rsidRPr="00AF655F">
        <w:rPr>
          <w:b/>
          <w:color w:val="000000" w:themeColor="text1"/>
        </w:rPr>
        <w:t xml:space="preserve">Powierzanie zajęć </w:t>
      </w:r>
      <w:r w:rsidR="0020443F" w:rsidRPr="00AF655F">
        <w:rPr>
          <w:color w:val="000000" w:themeColor="text1"/>
        </w:rPr>
        <w:t>dotyczy zajęć realizowanych przez nauczycieli akademickich, pracowników zatrudnionych do obsługi procesu dydaktycznego</w:t>
      </w:r>
      <w:r w:rsidR="00E47FAC" w:rsidRPr="00AF655F">
        <w:rPr>
          <w:color w:val="000000" w:themeColor="text1"/>
        </w:rPr>
        <w:t>,</w:t>
      </w:r>
      <w:r w:rsidR="0020443F" w:rsidRPr="00AF655F">
        <w:rPr>
          <w:color w:val="000000" w:themeColor="text1"/>
        </w:rPr>
        <w:t xml:space="preserve"> doktorantów i </w:t>
      </w:r>
      <w:r w:rsidR="00191B18" w:rsidRPr="00AF655F">
        <w:rPr>
          <w:color w:val="000000" w:themeColor="text1"/>
        </w:rPr>
        <w:t>inn</w:t>
      </w:r>
      <w:r w:rsidR="003859DE" w:rsidRPr="00AF655F">
        <w:rPr>
          <w:color w:val="000000" w:themeColor="text1"/>
        </w:rPr>
        <w:t>ych</w:t>
      </w:r>
      <w:r w:rsidR="0020443F" w:rsidRPr="00AF655F">
        <w:rPr>
          <w:color w:val="000000" w:themeColor="text1"/>
        </w:rPr>
        <w:t xml:space="preserve"> os</w:t>
      </w:r>
      <w:r w:rsidR="003859DE" w:rsidRPr="00AF655F">
        <w:rPr>
          <w:color w:val="000000" w:themeColor="text1"/>
        </w:rPr>
        <w:t>ó</w:t>
      </w:r>
      <w:r w:rsidR="0020443F" w:rsidRPr="00AF655F">
        <w:rPr>
          <w:color w:val="000000" w:themeColor="text1"/>
        </w:rPr>
        <w:t>b prowadząc</w:t>
      </w:r>
      <w:r w:rsidR="003859DE" w:rsidRPr="00AF655F">
        <w:rPr>
          <w:color w:val="000000" w:themeColor="text1"/>
        </w:rPr>
        <w:t>ych</w:t>
      </w:r>
      <w:r w:rsidR="0020443F" w:rsidRPr="00AF655F">
        <w:rPr>
          <w:color w:val="000000" w:themeColor="text1"/>
        </w:rPr>
        <w:t xml:space="preserve"> </w:t>
      </w:r>
      <w:r w:rsidR="00753147" w:rsidRPr="00AF655F">
        <w:rPr>
          <w:color w:val="000000" w:themeColor="text1"/>
        </w:rPr>
        <w:t>zajęcia.</w:t>
      </w:r>
      <w:r w:rsidR="003859DE" w:rsidRPr="00AF655F">
        <w:rPr>
          <w:color w:val="000000" w:themeColor="text1"/>
        </w:rPr>
        <w:t xml:space="preserve"> Powierzanie zajęć dotyczy wszystkich form realizowanych zajęć - na studiach pierwszego, drugiego stopnia, stacjonarnych, niestacjonarnych</w:t>
      </w:r>
      <w:r w:rsidR="007F0343" w:rsidRPr="00AF655F">
        <w:rPr>
          <w:color w:val="000000" w:themeColor="text1"/>
        </w:rPr>
        <w:t>,</w:t>
      </w:r>
      <w:r w:rsidR="000E1ABC" w:rsidRPr="00AF655F">
        <w:rPr>
          <w:color w:val="000000" w:themeColor="text1"/>
        </w:rPr>
        <w:t xml:space="preserve"> w</w:t>
      </w:r>
      <w:r w:rsidR="007F0343" w:rsidRPr="00AF655F">
        <w:rPr>
          <w:color w:val="000000" w:themeColor="text1"/>
        </w:rPr>
        <w:t xml:space="preserve"> </w:t>
      </w:r>
      <w:r w:rsidR="00AF4F76" w:rsidRPr="00AF655F">
        <w:rPr>
          <w:color w:val="000000" w:themeColor="text1"/>
        </w:rPr>
        <w:t>s</w:t>
      </w:r>
      <w:r w:rsidR="003859DE" w:rsidRPr="00AF655F">
        <w:rPr>
          <w:color w:val="000000" w:themeColor="text1"/>
        </w:rPr>
        <w:t xml:space="preserve">zkole </w:t>
      </w:r>
      <w:r w:rsidR="00AF4F76" w:rsidRPr="00AF655F">
        <w:rPr>
          <w:color w:val="000000" w:themeColor="text1"/>
        </w:rPr>
        <w:t>d</w:t>
      </w:r>
      <w:r w:rsidR="003859DE" w:rsidRPr="00AF655F">
        <w:rPr>
          <w:color w:val="000000" w:themeColor="text1"/>
        </w:rPr>
        <w:t xml:space="preserve">oktorskiej </w:t>
      </w:r>
      <w:r w:rsidR="00AE619D" w:rsidRPr="00AF655F">
        <w:rPr>
          <w:color w:val="000000" w:themeColor="text1"/>
        </w:rPr>
        <w:t>oraz</w:t>
      </w:r>
      <w:r w:rsidR="0012186E" w:rsidRPr="00AF655F">
        <w:rPr>
          <w:color w:val="000000" w:themeColor="text1"/>
        </w:rPr>
        <w:t> </w:t>
      </w:r>
      <w:r w:rsidR="003859DE" w:rsidRPr="00AF655F">
        <w:rPr>
          <w:color w:val="000000" w:themeColor="text1"/>
        </w:rPr>
        <w:t>w</w:t>
      </w:r>
      <w:r w:rsidR="0012186E" w:rsidRPr="00AF655F">
        <w:rPr>
          <w:color w:val="000000" w:themeColor="text1"/>
        </w:rPr>
        <w:t> </w:t>
      </w:r>
      <w:r w:rsidR="003859DE" w:rsidRPr="00AF655F">
        <w:rPr>
          <w:color w:val="000000" w:themeColor="text1"/>
        </w:rPr>
        <w:t xml:space="preserve">ramach kursu przygotowawczego z </w:t>
      </w:r>
      <w:r w:rsidR="00767286" w:rsidRPr="006455AA">
        <w:t>polskiego i angielskiego dla cudzoziemców.</w:t>
      </w:r>
    </w:p>
    <w:p w14:paraId="05938294" w14:textId="77AC94AB" w:rsidR="0020443F" w:rsidRPr="00AF655F" w:rsidRDefault="004C4BBF" w:rsidP="006245C9">
      <w:pPr>
        <w:ind w:left="1418" w:hanging="851"/>
        <w:jc w:val="both"/>
        <w:rPr>
          <w:color w:val="000000" w:themeColor="text1"/>
        </w:rPr>
      </w:pPr>
      <w:r w:rsidRPr="00AF655F">
        <w:rPr>
          <w:b/>
          <w:color w:val="000000" w:themeColor="text1"/>
        </w:rPr>
        <w:t>6</w:t>
      </w:r>
      <w:r w:rsidR="00804727" w:rsidRPr="00AF655F">
        <w:rPr>
          <w:b/>
          <w:color w:val="000000" w:themeColor="text1"/>
        </w:rPr>
        <w:t>.</w:t>
      </w:r>
      <w:r w:rsidR="00753147" w:rsidRPr="00AF655F">
        <w:rPr>
          <w:b/>
          <w:color w:val="000000" w:themeColor="text1"/>
        </w:rPr>
        <w:t>5</w:t>
      </w:r>
      <w:r w:rsidR="00804727" w:rsidRPr="00AF655F">
        <w:rPr>
          <w:b/>
          <w:color w:val="000000" w:themeColor="text1"/>
        </w:rPr>
        <w:t>.</w:t>
      </w:r>
      <w:r w:rsidR="00FC6B7A" w:rsidRPr="00AF655F">
        <w:rPr>
          <w:b/>
          <w:color w:val="000000" w:themeColor="text1"/>
        </w:rPr>
        <w:t>1</w:t>
      </w:r>
      <w:r w:rsidR="00804727" w:rsidRPr="00AF655F">
        <w:rPr>
          <w:color w:val="000000" w:themeColor="text1"/>
        </w:rPr>
        <w:tab/>
      </w:r>
      <w:r w:rsidR="0020443F" w:rsidRPr="00AF655F">
        <w:rPr>
          <w:color w:val="000000" w:themeColor="text1"/>
        </w:rPr>
        <w:t>Prowadzenie zajęć powierzają:</w:t>
      </w:r>
    </w:p>
    <w:p w14:paraId="6A1213AD" w14:textId="57A85D6E" w:rsidR="00804727" w:rsidRPr="00AF655F" w:rsidRDefault="004C4BBF" w:rsidP="006245C9">
      <w:pPr>
        <w:tabs>
          <w:tab w:val="left" w:pos="2436"/>
        </w:tabs>
        <w:ind w:left="2436" w:hanging="1020"/>
        <w:jc w:val="both"/>
        <w:rPr>
          <w:color w:val="000000" w:themeColor="text1"/>
        </w:rPr>
      </w:pPr>
      <w:r w:rsidRPr="00AF655F">
        <w:rPr>
          <w:b/>
          <w:color w:val="000000" w:themeColor="text1"/>
        </w:rPr>
        <w:t>6</w:t>
      </w:r>
      <w:r w:rsidR="0020443F" w:rsidRPr="00AF655F">
        <w:rPr>
          <w:b/>
          <w:color w:val="000000" w:themeColor="text1"/>
        </w:rPr>
        <w:t>.</w:t>
      </w:r>
      <w:r w:rsidR="00753147" w:rsidRPr="00AF655F">
        <w:rPr>
          <w:b/>
          <w:color w:val="000000" w:themeColor="text1"/>
        </w:rPr>
        <w:t>5</w:t>
      </w:r>
      <w:r w:rsidR="0020443F" w:rsidRPr="00AF655F">
        <w:rPr>
          <w:b/>
          <w:color w:val="000000" w:themeColor="text1"/>
        </w:rPr>
        <w:t>.1.1</w:t>
      </w:r>
      <w:r w:rsidR="0020443F" w:rsidRPr="00AF655F">
        <w:rPr>
          <w:color w:val="000000" w:themeColor="text1"/>
        </w:rPr>
        <w:tab/>
      </w:r>
      <w:r w:rsidR="00804727" w:rsidRPr="00AF655F">
        <w:rPr>
          <w:color w:val="000000" w:themeColor="text1"/>
        </w:rPr>
        <w:t xml:space="preserve">dziekan wydziału </w:t>
      </w:r>
      <w:r w:rsidR="0020443F" w:rsidRPr="00AF655F">
        <w:rPr>
          <w:color w:val="000000" w:themeColor="text1"/>
        </w:rPr>
        <w:t>–</w:t>
      </w:r>
      <w:r w:rsidR="00804727" w:rsidRPr="00AF655F">
        <w:rPr>
          <w:color w:val="000000" w:themeColor="text1"/>
        </w:rPr>
        <w:t xml:space="preserve"> nauczycielom akademickim podległego wydziału oraz doktorantom w ramach praktyk zawodowych</w:t>
      </w:r>
      <w:r w:rsidR="003859DE" w:rsidRPr="00AF655F">
        <w:rPr>
          <w:color w:val="000000" w:themeColor="text1"/>
        </w:rPr>
        <w:t xml:space="preserve">, pracownikom zatrudnionym do obsługi procesu dydaktycznego i innym </w:t>
      </w:r>
      <w:r w:rsidR="00A1049F" w:rsidRPr="00AF655F">
        <w:rPr>
          <w:color w:val="000000" w:themeColor="text1"/>
        </w:rPr>
        <w:t>osobom</w:t>
      </w:r>
      <w:r w:rsidR="003859DE" w:rsidRPr="00AF655F">
        <w:rPr>
          <w:color w:val="000000" w:themeColor="text1"/>
        </w:rPr>
        <w:t xml:space="preserve"> prowadzącym zaj</w:t>
      </w:r>
      <w:r w:rsidR="00A1049F" w:rsidRPr="00AF655F">
        <w:rPr>
          <w:color w:val="000000" w:themeColor="text1"/>
        </w:rPr>
        <w:t>ę</w:t>
      </w:r>
      <w:r w:rsidR="003859DE" w:rsidRPr="00AF655F">
        <w:rPr>
          <w:color w:val="000000" w:themeColor="text1"/>
        </w:rPr>
        <w:t>cia</w:t>
      </w:r>
      <w:r w:rsidR="000E1ABC" w:rsidRPr="00AF655F">
        <w:rPr>
          <w:color w:val="000000" w:themeColor="text1"/>
        </w:rPr>
        <w:t>;</w:t>
      </w:r>
    </w:p>
    <w:p w14:paraId="5289C2AA" w14:textId="12242831" w:rsidR="00804727" w:rsidRPr="00AF655F" w:rsidRDefault="00FC6B7A" w:rsidP="006245C9">
      <w:pPr>
        <w:tabs>
          <w:tab w:val="left" w:pos="2436"/>
        </w:tabs>
        <w:ind w:left="2436" w:hanging="1020"/>
        <w:jc w:val="both"/>
        <w:rPr>
          <w:color w:val="000000" w:themeColor="text1"/>
        </w:rPr>
      </w:pPr>
      <w:r w:rsidRPr="00AF655F">
        <w:rPr>
          <w:b/>
          <w:color w:val="000000" w:themeColor="text1"/>
        </w:rPr>
        <w:t>6</w:t>
      </w:r>
      <w:r w:rsidR="00804727" w:rsidRPr="00AF655F">
        <w:rPr>
          <w:b/>
          <w:color w:val="000000" w:themeColor="text1"/>
        </w:rPr>
        <w:t>.</w:t>
      </w:r>
      <w:r w:rsidR="00753147" w:rsidRPr="00AF655F">
        <w:rPr>
          <w:b/>
          <w:color w:val="000000" w:themeColor="text1"/>
        </w:rPr>
        <w:t>5</w:t>
      </w:r>
      <w:r w:rsidR="00804727" w:rsidRPr="00AF655F">
        <w:rPr>
          <w:b/>
          <w:color w:val="000000" w:themeColor="text1"/>
        </w:rPr>
        <w:t>.</w:t>
      </w:r>
      <w:r w:rsidR="0020443F" w:rsidRPr="00AF655F">
        <w:rPr>
          <w:b/>
          <w:color w:val="000000" w:themeColor="text1"/>
        </w:rPr>
        <w:t>1.2</w:t>
      </w:r>
      <w:r w:rsidR="00804727" w:rsidRPr="00AF655F">
        <w:rPr>
          <w:color w:val="000000" w:themeColor="text1"/>
        </w:rPr>
        <w:tab/>
        <w:t xml:space="preserve">dyrektor </w:t>
      </w:r>
      <w:r w:rsidR="00DE2B75" w:rsidRPr="00AF655F">
        <w:rPr>
          <w:color w:val="000000" w:themeColor="text1"/>
        </w:rPr>
        <w:t>s</w:t>
      </w:r>
      <w:r w:rsidR="00804727" w:rsidRPr="00AF655F">
        <w:rPr>
          <w:color w:val="000000" w:themeColor="text1"/>
        </w:rPr>
        <w:t>tudiu</w:t>
      </w:r>
      <w:r w:rsidR="0020443F" w:rsidRPr="00AF655F">
        <w:rPr>
          <w:color w:val="000000" w:themeColor="text1"/>
        </w:rPr>
        <w:t xml:space="preserve">m – </w:t>
      </w:r>
      <w:r w:rsidR="00804727" w:rsidRPr="00AF655F">
        <w:rPr>
          <w:color w:val="000000" w:themeColor="text1"/>
        </w:rPr>
        <w:t>nauczycielom akademickim podległego studium</w:t>
      </w:r>
      <w:r w:rsidR="00A1049F" w:rsidRPr="00AF655F">
        <w:rPr>
          <w:color w:val="000000" w:themeColor="text1"/>
        </w:rPr>
        <w:t xml:space="preserve"> i</w:t>
      </w:r>
      <w:r w:rsidR="00E47FAC" w:rsidRPr="00AF655F">
        <w:rPr>
          <w:color w:val="000000" w:themeColor="text1"/>
        </w:rPr>
        <w:t> </w:t>
      </w:r>
      <w:r w:rsidR="00A1049F" w:rsidRPr="00AF655F">
        <w:rPr>
          <w:color w:val="000000" w:themeColor="text1"/>
        </w:rPr>
        <w:t>innym osobom prowadzącym zajęcia</w:t>
      </w:r>
      <w:r w:rsidR="000E1ABC" w:rsidRPr="00AF655F">
        <w:rPr>
          <w:color w:val="000000" w:themeColor="text1"/>
        </w:rPr>
        <w:t>.</w:t>
      </w:r>
    </w:p>
    <w:p w14:paraId="59AFCAAA" w14:textId="65DBDBF2" w:rsidR="001D5974" w:rsidRPr="00AF655F" w:rsidRDefault="004C4BBF" w:rsidP="006245C9">
      <w:pPr>
        <w:ind w:left="567"/>
        <w:jc w:val="both"/>
        <w:rPr>
          <w:color w:val="000000" w:themeColor="text1"/>
        </w:rPr>
      </w:pPr>
      <w:r w:rsidRPr="00AF655F">
        <w:rPr>
          <w:b/>
          <w:color w:val="000000" w:themeColor="text1"/>
        </w:rPr>
        <w:t>6</w:t>
      </w:r>
      <w:r w:rsidR="001D5974" w:rsidRPr="00AF655F">
        <w:rPr>
          <w:b/>
          <w:color w:val="000000" w:themeColor="text1"/>
        </w:rPr>
        <w:t>.5.</w:t>
      </w:r>
      <w:r w:rsidR="00FC6B7A" w:rsidRPr="00AF655F">
        <w:rPr>
          <w:b/>
          <w:color w:val="000000" w:themeColor="text1"/>
        </w:rPr>
        <w:t>2</w:t>
      </w:r>
      <w:r w:rsidR="001D5974" w:rsidRPr="00AF655F">
        <w:rPr>
          <w:b/>
          <w:color w:val="000000" w:themeColor="text1"/>
        </w:rPr>
        <w:tab/>
      </w:r>
      <w:r w:rsidR="001D5974" w:rsidRPr="00AF655F">
        <w:rPr>
          <w:color w:val="000000" w:themeColor="text1"/>
        </w:rPr>
        <w:t>Terminy powierzanych zajęć:</w:t>
      </w:r>
    </w:p>
    <w:p w14:paraId="47FECC4D" w14:textId="1B9AC5F7" w:rsidR="001D5974" w:rsidRPr="00AF655F" w:rsidRDefault="00FC6B7A" w:rsidP="006245C9">
      <w:pPr>
        <w:tabs>
          <w:tab w:val="left" w:pos="2410"/>
        </w:tabs>
        <w:ind w:left="2410" w:hanging="994"/>
        <w:jc w:val="both"/>
        <w:rPr>
          <w:color w:val="000000" w:themeColor="text1"/>
        </w:rPr>
      </w:pPr>
      <w:r w:rsidRPr="00AF655F">
        <w:rPr>
          <w:b/>
          <w:color w:val="000000" w:themeColor="text1"/>
        </w:rPr>
        <w:t>6</w:t>
      </w:r>
      <w:r w:rsidR="001D5974" w:rsidRPr="00AF655F">
        <w:rPr>
          <w:b/>
          <w:color w:val="000000" w:themeColor="text1"/>
        </w:rPr>
        <w:t>.5.2.1</w:t>
      </w:r>
      <w:r w:rsidR="001D5974" w:rsidRPr="00AF655F">
        <w:rPr>
          <w:color w:val="000000" w:themeColor="text1"/>
        </w:rPr>
        <w:tab/>
      </w:r>
      <w:r w:rsidR="00CD2982" w:rsidRPr="00AF655F">
        <w:rPr>
          <w:color w:val="000000" w:themeColor="text1"/>
        </w:rPr>
        <w:t>d</w:t>
      </w:r>
      <w:r w:rsidR="001D5974" w:rsidRPr="00AF655F">
        <w:rPr>
          <w:color w:val="000000" w:themeColor="text1"/>
        </w:rPr>
        <w:t>ziekan wydział</w:t>
      </w:r>
      <w:r w:rsidRPr="00AF655F">
        <w:rPr>
          <w:color w:val="000000" w:themeColor="text1"/>
        </w:rPr>
        <w:t>u/dyrektor studium</w:t>
      </w:r>
      <w:r w:rsidR="001D5974" w:rsidRPr="00AF655F">
        <w:rPr>
          <w:color w:val="000000" w:themeColor="text1"/>
        </w:rPr>
        <w:t xml:space="preserve"> lub upoważnione przez nich osoby w terminie do </w:t>
      </w:r>
      <w:r w:rsidR="00B739C8">
        <w:rPr>
          <w:b/>
          <w:color w:val="000000" w:themeColor="text1"/>
        </w:rPr>
        <w:t>20</w:t>
      </w:r>
      <w:r w:rsidR="00B739C8" w:rsidRPr="00AF655F">
        <w:rPr>
          <w:b/>
          <w:color w:val="000000" w:themeColor="text1"/>
        </w:rPr>
        <w:t xml:space="preserve"> </w:t>
      </w:r>
      <w:r w:rsidR="00A863D6" w:rsidRPr="00AF655F">
        <w:rPr>
          <w:b/>
          <w:color w:val="000000" w:themeColor="text1"/>
        </w:rPr>
        <w:t>września</w:t>
      </w:r>
      <w:r w:rsidR="001D5974" w:rsidRPr="00AF655F">
        <w:rPr>
          <w:color w:val="000000" w:themeColor="text1"/>
        </w:rPr>
        <w:t xml:space="preserve"> (na semestr zimowy) i do </w:t>
      </w:r>
      <w:r w:rsidR="00B739C8">
        <w:rPr>
          <w:b/>
          <w:color w:val="000000" w:themeColor="text1"/>
        </w:rPr>
        <w:t>14</w:t>
      </w:r>
      <w:r w:rsidR="00B739C8" w:rsidRPr="00AF655F">
        <w:rPr>
          <w:b/>
          <w:color w:val="000000" w:themeColor="text1"/>
        </w:rPr>
        <w:t xml:space="preserve"> </w:t>
      </w:r>
      <w:r w:rsidR="001D5974" w:rsidRPr="00AF655F">
        <w:rPr>
          <w:b/>
          <w:color w:val="000000" w:themeColor="text1"/>
        </w:rPr>
        <w:t>lutego</w:t>
      </w:r>
      <w:r w:rsidR="001D5974" w:rsidRPr="00AF655F">
        <w:rPr>
          <w:color w:val="000000" w:themeColor="text1"/>
        </w:rPr>
        <w:t xml:space="preserve"> (na semestr letni), </w:t>
      </w:r>
      <w:r w:rsidR="001D5974" w:rsidRPr="00AF655F">
        <w:rPr>
          <w:b/>
          <w:color w:val="000000" w:themeColor="text1"/>
        </w:rPr>
        <w:t>wstępnie powierzają, w formie elektronicznej</w:t>
      </w:r>
      <w:r w:rsidR="001D5974" w:rsidRPr="00AF655F">
        <w:rPr>
          <w:color w:val="000000" w:themeColor="text1"/>
        </w:rPr>
        <w:t xml:space="preserve"> lub pisemnej (w</w:t>
      </w:r>
      <w:r w:rsidR="0012186E" w:rsidRPr="00AF655F">
        <w:rPr>
          <w:color w:val="000000" w:themeColor="text1"/>
        </w:rPr>
        <w:t> </w:t>
      </w:r>
      <w:r w:rsidR="001D5974" w:rsidRPr="00AF655F">
        <w:rPr>
          <w:color w:val="000000" w:themeColor="text1"/>
        </w:rPr>
        <w:t>uzasadnionych przypadkach – na wniosek zainteresowanego pracownika) pracownikom i doktorantom w ramach praktyk zawodowych prowadzenie zajęć, wskazując termin (dzień/datę/oznaczenie tygodnia w</w:t>
      </w:r>
      <w:r w:rsidR="00E47FAC" w:rsidRPr="00AF655F">
        <w:rPr>
          <w:color w:val="000000" w:themeColor="text1"/>
        </w:rPr>
        <w:t> </w:t>
      </w:r>
      <w:r w:rsidR="001D5974" w:rsidRPr="00AF655F">
        <w:rPr>
          <w:color w:val="000000" w:themeColor="text1"/>
        </w:rPr>
        <w:t>semestrze), miejsce</w:t>
      </w:r>
      <w:r w:rsidR="000E1ABC" w:rsidRPr="00AF655F">
        <w:rPr>
          <w:color w:val="000000" w:themeColor="text1"/>
        </w:rPr>
        <w:t xml:space="preserve"> oraz wymiar prowadzonych zajęć;</w:t>
      </w:r>
    </w:p>
    <w:p w14:paraId="56D58AD5" w14:textId="7DB7F6DF" w:rsidR="00FC6B7A" w:rsidRPr="00AF655F" w:rsidRDefault="00A860D4" w:rsidP="006245C9">
      <w:pPr>
        <w:tabs>
          <w:tab w:val="left" w:pos="2422"/>
        </w:tabs>
        <w:ind w:left="2410" w:hanging="994"/>
        <w:jc w:val="both"/>
        <w:rPr>
          <w:color w:val="000000" w:themeColor="text1"/>
        </w:rPr>
      </w:pPr>
      <w:r w:rsidRPr="00AF655F">
        <w:rPr>
          <w:b/>
          <w:color w:val="000000" w:themeColor="text1"/>
        </w:rPr>
        <w:t>6</w:t>
      </w:r>
      <w:r w:rsidR="00FC6B7A" w:rsidRPr="00AF655F">
        <w:rPr>
          <w:b/>
          <w:color w:val="000000" w:themeColor="text1"/>
        </w:rPr>
        <w:t>.</w:t>
      </w:r>
      <w:r w:rsidRPr="00AF655F">
        <w:rPr>
          <w:b/>
          <w:color w:val="000000" w:themeColor="text1"/>
        </w:rPr>
        <w:t>5</w:t>
      </w:r>
      <w:r w:rsidR="00FC6B7A" w:rsidRPr="00AF655F">
        <w:rPr>
          <w:b/>
          <w:color w:val="000000" w:themeColor="text1"/>
        </w:rPr>
        <w:t>.</w:t>
      </w:r>
      <w:r w:rsidRPr="00AF655F">
        <w:rPr>
          <w:b/>
          <w:color w:val="000000" w:themeColor="text1"/>
        </w:rPr>
        <w:t>2.</w:t>
      </w:r>
      <w:r w:rsidR="00A863D6" w:rsidRPr="00AF655F">
        <w:rPr>
          <w:b/>
          <w:color w:val="000000" w:themeColor="text1"/>
        </w:rPr>
        <w:t>2</w:t>
      </w:r>
      <w:r w:rsidR="00FC6B7A" w:rsidRPr="00AF655F">
        <w:rPr>
          <w:color w:val="000000" w:themeColor="text1"/>
        </w:rPr>
        <w:tab/>
      </w:r>
      <w:r w:rsidRPr="00AF655F">
        <w:rPr>
          <w:color w:val="000000" w:themeColor="text1"/>
        </w:rPr>
        <w:t>d</w:t>
      </w:r>
      <w:r w:rsidR="00FC6B7A" w:rsidRPr="00AF655F">
        <w:rPr>
          <w:color w:val="000000" w:themeColor="text1"/>
        </w:rPr>
        <w:t>ziekan</w:t>
      </w:r>
      <w:r w:rsidRPr="00AF655F">
        <w:rPr>
          <w:color w:val="000000" w:themeColor="text1"/>
        </w:rPr>
        <w:t xml:space="preserve"> </w:t>
      </w:r>
      <w:r w:rsidR="00FC6B7A" w:rsidRPr="00AF655F">
        <w:rPr>
          <w:color w:val="000000" w:themeColor="text1"/>
        </w:rPr>
        <w:t>wydział</w:t>
      </w:r>
      <w:r w:rsidRPr="00AF655F">
        <w:rPr>
          <w:color w:val="000000" w:themeColor="text1"/>
        </w:rPr>
        <w:t>u</w:t>
      </w:r>
      <w:r w:rsidR="00FC6B7A" w:rsidRPr="00AF655F">
        <w:rPr>
          <w:color w:val="000000" w:themeColor="text1"/>
        </w:rPr>
        <w:t>/</w:t>
      </w:r>
      <w:r w:rsidR="0048586F" w:rsidRPr="00AF655F">
        <w:rPr>
          <w:color w:val="000000" w:themeColor="text1"/>
        </w:rPr>
        <w:t xml:space="preserve"> </w:t>
      </w:r>
      <w:r w:rsidR="00FC6B7A" w:rsidRPr="00AF655F">
        <w:rPr>
          <w:color w:val="000000" w:themeColor="text1"/>
        </w:rPr>
        <w:t xml:space="preserve">dyrektor studium lub upoważnione osoby, o których mowa odpowiednio w pkt </w:t>
      </w:r>
      <w:r w:rsidR="00CD2982" w:rsidRPr="00AF655F">
        <w:rPr>
          <w:color w:val="000000" w:themeColor="text1"/>
        </w:rPr>
        <w:t>6</w:t>
      </w:r>
      <w:r w:rsidR="00FC6B7A" w:rsidRPr="00AF655F">
        <w:rPr>
          <w:color w:val="000000" w:themeColor="text1"/>
        </w:rPr>
        <w:t>.</w:t>
      </w:r>
      <w:r w:rsidR="00CD2982" w:rsidRPr="00AF655F">
        <w:rPr>
          <w:color w:val="000000" w:themeColor="text1"/>
        </w:rPr>
        <w:t>5</w:t>
      </w:r>
      <w:r w:rsidR="00FC6B7A" w:rsidRPr="00AF655F">
        <w:rPr>
          <w:color w:val="000000" w:themeColor="text1"/>
        </w:rPr>
        <w:t>.</w:t>
      </w:r>
      <w:r w:rsidRPr="00AF655F">
        <w:rPr>
          <w:color w:val="000000" w:themeColor="text1"/>
        </w:rPr>
        <w:t>2.</w:t>
      </w:r>
      <w:r w:rsidR="00FC6B7A" w:rsidRPr="00AF655F">
        <w:rPr>
          <w:color w:val="000000" w:themeColor="text1"/>
        </w:rPr>
        <w:t xml:space="preserve">1 w terminie do </w:t>
      </w:r>
      <w:r w:rsidR="00BC02AE">
        <w:rPr>
          <w:b/>
          <w:color w:val="000000" w:themeColor="text1"/>
        </w:rPr>
        <w:t>21</w:t>
      </w:r>
      <w:r w:rsidR="00B739C8" w:rsidRPr="00AF655F">
        <w:rPr>
          <w:b/>
          <w:color w:val="000000" w:themeColor="text1"/>
        </w:rPr>
        <w:t xml:space="preserve"> </w:t>
      </w:r>
      <w:r w:rsidR="00FC6B7A" w:rsidRPr="00AF655F">
        <w:rPr>
          <w:b/>
          <w:color w:val="000000" w:themeColor="text1"/>
        </w:rPr>
        <w:t>października</w:t>
      </w:r>
      <w:r w:rsidR="00FC6B7A" w:rsidRPr="00AF655F">
        <w:rPr>
          <w:color w:val="000000" w:themeColor="text1"/>
        </w:rPr>
        <w:t xml:space="preserve"> (na semestr zimowy) i do </w:t>
      </w:r>
      <w:r w:rsidR="00A25E1B">
        <w:rPr>
          <w:b/>
          <w:color w:val="000000" w:themeColor="text1"/>
        </w:rPr>
        <w:t xml:space="preserve">21 </w:t>
      </w:r>
      <w:r w:rsidR="00FC6B7A" w:rsidRPr="00AF655F">
        <w:rPr>
          <w:b/>
          <w:color w:val="000000" w:themeColor="text1"/>
        </w:rPr>
        <w:t>marca</w:t>
      </w:r>
      <w:r w:rsidR="00FC6B7A" w:rsidRPr="00AF655F">
        <w:rPr>
          <w:color w:val="000000" w:themeColor="text1"/>
        </w:rPr>
        <w:t xml:space="preserve"> (na semestr letni), </w:t>
      </w:r>
      <w:r w:rsidR="00FC6B7A" w:rsidRPr="00AF655F">
        <w:rPr>
          <w:b/>
          <w:color w:val="000000" w:themeColor="text1"/>
        </w:rPr>
        <w:t>powierzają w formie pisemnej</w:t>
      </w:r>
      <w:r w:rsidR="00FC6B7A" w:rsidRPr="00AF655F">
        <w:rPr>
          <w:color w:val="000000" w:themeColor="text1"/>
        </w:rPr>
        <w:t xml:space="preserve"> pracownikom i doktorantom w ramach praktyk zawodowych prowadzenie zajęć, wskazując termin (dzień/datę/oznaczenie tygodnia w</w:t>
      </w:r>
      <w:r w:rsidR="00E47FAC" w:rsidRPr="00AF655F">
        <w:rPr>
          <w:color w:val="000000" w:themeColor="text1"/>
        </w:rPr>
        <w:t> </w:t>
      </w:r>
      <w:r w:rsidR="00FC6B7A" w:rsidRPr="00AF655F">
        <w:rPr>
          <w:color w:val="000000" w:themeColor="text1"/>
        </w:rPr>
        <w:t>semestrze), miejsce oraz wymiar prowadzonych zajęć.</w:t>
      </w:r>
    </w:p>
    <w:p w14:paraId="3AD82978" w14:textId="6304EB28" w:rsidR="007C3C66" w:rsidRPr="00AF655F" w:rsidRDefault="00A860D4" w:rsidP="006245C9">
      <w:pPr>
        <w:ind w:left="1407" w:hanging="840"/>
        <w:jc w:val="both"/>
        <w:rPr>
          <w:color w:val="000000" w:themeColor="text1"/>
        </w:rPr>
      </w:pPr>
      <w:r w:rsidRPr="00AF655F">
        <w:rPr>
          <w:b/>
          <w:color w:val="000000" w:themeColor="text1"/>
        </w:rPr>
        <w:t>6</w:t>
      </w:r>
      <w:r w:rsidR="00FC6B7A" w:rsidRPr="00AF655F">
        <w:rPr>
          <w:b/>
          <w:color w:val="000000" w:themeColor="text1"/>
        </w:rPr>
        <w:t>.</w:t>
      </w:r>
      <w:r w:rsidRPr="00AF655F">
        <w:rPr>
          <w:b/>
          <w:color w:val="000000" w:themeColor="text1"/>
        </w:rPr>
        <w:t>5.3</w:t>
      </w:r>
      <w:r w:rsidR="00FC6B7A" w:rsidRPr="00AF655F">
        <w:rPr>
          <w:b/>
          <w:color w:val="000000" w:themeColor="text1"/>
        </w:rPr>
        <w:tab/>
      </w:r>
      <w:r w:rsidR="007C3C66" w:rsidRPr="00AF655F">
        <w:rPr>
          <w:color w:val="000000" w:themeColor="text1"/>
        </w:rPr>
        <w:t xml:space="preserve">Pracownicy, doktoranci (w odniesieniu do praktyk zawodowych) oraz pracownicy naukowo–techniczni i inżynieryjno-techniczni, którym powierzono prowadzenie zajęć, po zakończeniu semestru - w terminie do </w:t>
      </w:r>
      <w:r w:rsidR="00B739C8">
        <w:rPr>
          <w:b/>
          <w:color w:val="000000" w:themeColor="text1"/>
        </w:rPr>
        <w:t>14</w:t>
      </w:r>
      <w:r w:rsidR="00B739C8" w:rsidRPr="00AF655F">
        <w:rPr>
          <w:b/>
          <w:color w:val="000000" w:themeColor="text1"/>
        </w:rPr>
        <w:t xml:space="preserve"> </w:t>
      </w:r>
      <w:r w:rsidR="007C3C66" w:rsidRPr="00AF655F">
        <w:rPr>
          <w:b/>
          <w:color w:val="000000" w:themeColor="text1"/>
        </w:rPr>
        <w:t>lutego</w:t>
      </w:r>
      <w:r w:rsidR="007C3C66" w:rsidRPr="00AF655F">
        <w:rPr>
          <w:color w:val="000000" w:themeColor="text1"/>
        </w:rPr>
        <w:t xml:space="preserve"> (za semestr zimowy) i do </w:t>
      </w:r>
      <w:r w:rsidR="00B739C8">
        <w:rPr>
          <w:b/>
          <w:color w:val="000000" w:themeColor="text1"/>
        </w:rPr>
        <w:t>4</w:t>
      </w:r>
      <w:r w:rsidR="00B739C8" w:rsidRPr="00AF655F">
        <w:rPr>
          <w:b/>
          <w:color w:val="000000" w:themeColor="text1"/>
        </w:rPr>
        <w:t xml:space="preserve"> </w:t>
      </w:r>
      <w:r w:rsidR="00D23C56" w:rsidRPr="00AF655F">
        <w:rPr>
          <w:b/>
          <w:color w:val="000000" w:themeColor="text1"/>
        </w:rPr>
        <w:t>lipca</w:t>
      </w:r>
      <w:r w:rsidR="00D23C56" w:rsidRPr="00AF655F">
        <w:rPr>
          <w:color w:val="000000" w:themeColor="text1"/>
        </w:rPr>
        <w:t xml:space="preserve"> </w:t>
      </w:r>
      <w:r w:rsidR="007C3C66" w:rsidRPr="00AF655F">
        <w:rPr>
          <w:color w:val="000000" w:themeColor="text1"/>
        </w:rPr>
        <w:t>(za semestr letni), potwierdzają własnoręcznym podpisem wykonanie zajęć na wydruku powierzenia.</w:t>
      </w:r>
    </w:p>
    <w:p w14:paraId="510BAD89" w14:textId="56AC693F" w:rsidR="00FC6B7A" w:rsidRPr="00AF655F" w:rsidRDefault="007C3C66" w:rsidP="006245C9">
      <w:pPr>
        <w:ind w:left="1407" w:hanging="840"/>
        <w:jc w:val="both"/>
        <w:rPr>
          <w:color w:val="000000" w:themeColor="text1"/>
          <w:u w:val="single"/>
        </w:rPr>
      </w:pPr>
      <w:r w:rsidRPr="00AF655F">
        <w:rPr>
          <w:b/>
          <w:color w:val="000000" w:themeColor="text1"/>
        </w:rPr>
        <w:t>6.5.4</w:t>
      </w:r>
      <w:r w:rsidRPr="00AF655F">
        <w:rPr>
          <w:b/>
          <w:color w:val="000000" w:themeColor="text1"/>
        </w:rPr>
        <w:tab/>
      </w:r>
      <w:r w:rsidR="00FC6B7A" w:rsidRPr="00AF655F">
        <w:rPr>
          <w:b/>
          <w:color w:val="000000" w:themeColor="text1"/>
        </w:rPr>
        <w:t>Kopie ostatecznych powierzeń</w:t>
      </w:r>
      <w:r w:rsidR="00FC6B7A" w:rsidRPr="00AF655F">
        <w:rPr>
          <w:color w:val="000000" w:themeColor="text1"/>
        </w:rPr>
        <w:t xml:space="preserve"> zajęć, skorygowane o </w:t>
      </w:r>
      <w:r w:rsidR="00FC6B7A" w:rsidRPr="00AF655F">
        <w:rPr>
          <w:b/>
          <w:color w:val="000000" w:themeColor="text1"/>
        </w:rPr>
        <w:t>zdarzenia</w:t>
      </w:r>
      <w:r w:rsidR="00FC6B7A" w:rsidRPr="00AF655F">
        <w:rPr>
          <w:color w:val="000000" w:themeColor="text1"/>
        </w:rPr>
        <w:t xml:space="preserve"> losowe, </w:t>
      </w:r>
      <w:r w:rsidR="004F3CC2" w:rsidRPr="00B85B07">
        <w:t>wraz z kopią zestawień nieobecności i zastępstw,</w:t>
      </w:r>
      <w:r w:rsidR="004F3CC2">
        <w:t xml:space="preserve"> </w:t>
      </w:r>
      <w:r w:rsidR="00FC6B7A" w:rsidRPr="00AF655F">
        <w:rPr>
          <w:color w:val="000000" w:themeColor="text1"/>
        </w:rPr>
        <w:t xml:space="preserve">należy przekazać do Działu Kształcenia w terminie do </w:t>
      </w:r>
      <w:r w:rsidR="00B739C8">
        <w:rPr>
          <w:b/>
          <w:color w:val="000000" w:themeColor="text1"/>
        </w:rPr>
        <w:t>21</w:t>
      </w:r>
      <w:r w:rsidR="00B739C8" w:rsidRPr="00AF655F">
        <w:rPr>
          <w:b/>
          <w:color w:val="000000" w:themeColor="text1"/>
        </w:rPr>
        <w:t xml:space="preserve"> </w:t>
      </w:r>
      <w:r w:rsidR="00FC6B7A" w:rsidRPr="00AF655F">
        <w:rPr>
          <w:b/>
          <w:color w:val="000000" w:themeColor="text1"/>
        </w:rPr>
        <w:t>lutego</w:t>
      </w:r>
      <w:r w:rsidR="00FC6B7A" w:rsidRPr="00AF655F">
        <w:rPr>
          <w:color w:val="000000" w:themeColor="text1"/>
        </w:rPr>
        <w:t xml:space="preserve"> (za semestr zimowy) i do</w:t>
      </w:r>
      <w:r w:rsidR="00FC6B7A" w:rsidRPr="00AF655F">
        <w:rPr>
          <w:b/>
          <w:color w:val="000000" w:themeColor="text1"/>
        </w:rPr>
        <w:t> </w:t>
      </w:r>
      <w:r w:rsidR="00B739C8">
        <w:rPr>
          <w:b/>
          <w:color w:val="000000" w:themeColor="text1"/>
        </w:rPr>
        <w:t>11</w:t>
      </w:r>
      <w:r w:rsidR="00B739C8" w:rsidRPr="00AF655F">
        <w:rPr>
          <w:b/>
          <w:color w:val="000000" w:themeColor="text1"/>
        </w:rPr>
        <w:t> </w:t>
      </w:r>
      <w:r w:rsidR="00990AD6" w:rsidRPr="00AF655F">
        <w:rPr>
          <w:b/>
          <w:color w:val="000000" w:themeColor="text1"/>
        </w:rPr>
        <w:t>lipca</w:t>
      </w:r>
      <w:r w:rsidR="00990AD6" w:rsidRPr="00AF655F">
        <w:rPr>
          <w:color w:val="000000" w:themeColor="text1"/>
        </w:rPr>
        <w:t xml:space="preserve"> </w:t>
      </w:r>
      <w:r w:rsidR="00FC6B7A" w:rsidRPr="00AF655F">
        <w:rPr>
          <w:color w:val="000000" w:themeColor="text1"/>
        </w:rPr>
        <w:t>(za semestr letni), po potwierdzeniu wykonania zajęć przez nauczycieli akademickich i pracowników zatrudnionych do obsługi procesu dydaktycznego.</w:t>
      </w:r>
    </w:p>
    <w:p w14:paraId="480D4626" w14:textId="212104F9" w:rsidR="00FC6B7A" w:rsidRPr="00AF655F" w:rsidRDefault="00A860D4" w:rsidP="00AF4F76">
      <w:pPr>
        <w:ind w:left="1407" w:hanging="840"/>
        <w:jc w:val="both"/>
        <w:rPr>
          <w:color w:val="000000" w:themeColor="text1"/>
        </w:rPr>
      </w:pPr>
      <w:r w:rsidRPr="00AF655F">
        <w:rPr>
          <w:b/>
          <w:color w:val="000000" w:themeColor="text1"/>
        </w:rPr>
        <w:t>6.5.</w:t>
      </w:r>
      <w:r w:rsidR="00F33C6E" w:rsidRPr="00AF655F">
        <w:rPr>
          <w:b/>
          <w:color w:val="000000" w:themeColor="text1"/>
        </w:rPr>
        <w:t>5</w:t>
      </w:r>
      <w:r w:rsidR="00FC6B7A" w:rsidRPr="00AF655F">
        <w:rPr>
          <w:color w:val="000000" w:themeColor="text1"/>
        </w:rPr>
        <w:tab/>
        <w:t>Wykaz odbytych praktyk</w:t>
      </w:r>
      <w:r w:rsidR="00355F2B" w:rsidRPr="00AF655F">
        <w:rPr>
          <w:color w:val="000000" w:themeColor="text1"/>
        </w:rPr>
        <w:t xml:space="preserve"> zawodowych </w:t>
      </w:r>
      <w:r w:rsidR="00FC6B7A" w:rsidRPr="00AF655F">
        <w:rPr>
          <w:color w:val="000000" w:themeColor="text1"/>
        </w:rPr>
        <w:t>doktorantów, (zał. nr 3) wraz z kopiami ostatecznych powierzeń, skorygowanymi o </w:t>
      </w:r>
      <w:r w:rsidR="00FC6B7A" w:rsidRPr="00AF655F">
        <w:rPr>
          <w:b/>
          <w:color w:val="000000" w:themeColor="text1"/>
        </w:rPr>
        <w:t>zdarzenia</w:t>
      </w:r>
      <w:r w:rsidR="00FC6B7A" w:rsidRPr="00AF655F">
        <w:rPr>
          <w:color w:val="000000" w:themeColor="text1"/>
        </w:rPr>
        <w:t xml:space="preserve"> losowe, dla doktorantów w</w:t>
      </w:r>
      <w:r w:rsidR="0012186E" w:rsidRPr="00AF655F">
        <w:rPr>
          <w:color w:val="000000" w:themeColor="text1"/>
        </w:rPr>
        <w:t> </w:t>
      </w:r>
      <w:r w:rsidR="00AF4F76" w:rsidRPr="00AF655F">
        <w:rPr>
          <w:color w:val="000000" w:themeColor="text1"/>
        </w:rPr>
        <w:t>s</w:t>
      </w:r>
      <w:r w:rsidR="00FC6B7A" w:rsidRPr="00AF655F">
        <w:rPr>
          <w:color w:val="000000" w:themeColor="text1"/>
        </w:rPr>
        <w:t xml:space="preserve">zkole </w:t>
      </w:r>
      <w:r w:rsidR="00AF4F76" w:rsidRPr="00AF655F">
        <w:rPr>
          <w:color w:val="000000" w:themeColor="text1"/>
        </w:rPr>
        <w:t>d</w:t>
      </w:r>
      <w:r w:rsidR="00FC6B7A" w:rsidRPr="00AF655F">
        <w:rPr>
          <w:color w:val="000000" w:themeColor="text1"/>
        </w:rPr>
        <w:t xml:space="preserve">oktorskiej należy przekazać </w:t>
      </w:r>
      <w:r w:rsidR="00355F2B" w:rsidRPr="00AF655F">
        <w:rPr>
          <w:color w:val="000000" w:themeColor="text1"/>
        </w:rPr>
        <w:t>w terminie do</w:t>
      </w:r>
      <w:r w:rsidR="00355F2B" w:rsidRPr="00AF655F">
        <w:rPr>
          <w:b/>
          <w:color w:val="000000" w:themeColor="text1"/>
        </w:rPr>
        <w:t xml:space="preserve"> </w:t>
      </w:r>
      <w:r w:rsidR="00B739C8">
        <w:rPr>
          <w:b/>
          <w:color w:val="000000" w:themeColor="text1"/>
        </w:rPr>
        <w:t>14</w:t>
      </w:r>
      <w:r w:rsidR="00B739C8" w:rsidRPr="00AF655F">
        <w:rPr>
          <w:b/>
          <w:color w:val="000000" w:themeColor="text1"/>
        </w:rPr>
        <w:t xml:space="preserve"> </w:t>
      </w:r>
      <w:r w:rsidR="00355F2B" w:rsidRPr="00AF655F">
        <w:rPr>
          <w:b/>
          <w:color w:val="000000" w:themeColor="text1"/>
        </w:rPr>
        <w:t>lutego</w:t>
      </w:r>
      <w:r w:rsidR="00355F2B" w:rsidRPr="00AF655F">
        <w:rPr>
          <w:color w:val="000000" w:themeColor="text1"/>
        </w:rPr>
        <w:t xml:space="preserve"> (za semestr zimowy) i do</w:t>
      </w:r>
      <w:r w:rsidR="00355F2B" w:rsidRPr="00AF655F">
        <w:rPr>
          <w:b/>
          <w:color w:val="000000" w:themeColor="text1"/>
        </w:rPr>
        <w:t> </w:t>
      </w:r>
      <w:r w:rsidR="00B739C8">
        <w:rPr>
          <w:b/>
          <w:color w:val="000000" w:themeColor="text1"/>
        </w:rPr>
        <w:t>4</w:t>
      </w:r>
      <w:r w:rsidR="00B739C8" w:rsidRPr="00AF655F">
        <w:rPr>
          <w:b/>
          <w:color w:val="000000" w:themeColor="text1"/>
        </w:rPr>
        <w:t xml:space="preserve"> </w:t>
      </w:r>
      <w:r w:rsidR="0047443F" w:rsidRPr="00AF655F">
        <w:rPr>
          <w:b/>
          <w:color w:val="000000" w:themeColor="text1"/>
        </w:rPr>
        <w:t>lipca</w:t>
      </w:r>
      <w:r w:rsidR="00355F2B" w:rsidRPr="00AF655F">
        <w:rPr>
          <w:color w:val="000000" w:themeColor="text1"/>
        </w:rPr>
        <w:t xml:space="preserve"> (za semestr letni) </w:t>
      </w:r>
      <w:r w:rsidR="00FC6B7A" w:rsidRPr="00AF655F">
        <w:rPr>
          <w:color w:val="000000" w:themeColor="text1"/>
        </w:rPr>
        <w:t xml:space="preserve">do dziekana </w:t>
      </w:r>
      <w:r w:rsidR="00AF4F76" w:rsidRPr="00AF655F">
        <w:rPr>
          <w:color w:val="000000" w:themeColor="text1"/>
        </w:rPr>
        <w:t>s</w:t>
      </w:r>
      <w:r w:rsidR="00FC6B7A" w:rsidRPr="00AF655F">
        <w:rPr>
          <w:color w:val="000000" w:themeColor="text1"/>
        </w:rPr>
        <w:t xml:space="preserve">zkoły </w:t>
      </w:r>
      <w:r w:rsidR="00AF4F76" w:rsidRPr="00AF655F">
        <w:rPr>
          <w:color w:val="000000" w:themeColor="text1"/>
        </w:rPr>
        <w:t>d</w:t>
      </w:r>
      <w:r w:rsidR="00FC6B7A" w:rsidRPr="00AF655F">
        <w:rPr>
          <w:color w:val="000000" w:themeColor="text1"/>
        </w:rPr>
        <w:t>oktorskiej.</w:t>
      </w:r>
    </w:p>
    <w:p w14:paraId="1256086B" w14:textId="1EE920BF" w:rsidR="001D5974" w:rsidRPr="00AF655F" w:rsidRDefault="00A860D4" w:rsidP="006245C9">
      <w:pPr>
        <w:ind w:left="1418" w:hanging="851"/>
        <w:jc w:val="both"/>
        <w:rPr>
          <w:color w:val="000000" w:themeColor="text1"/>
        </w:rPr>
      </w:pPr>
      <w:r w:rsidRPr="00AF655F">
        <w:rPr>
          <w:b/>
          <w:color w:val="000000" w:themeColor="text1"/>
        </w:rPr>
        <w:t>6</w:t>
      </w:r>
      <w:r w:rsidR="001D5974" w:rsidRPr="00AF655F">
        <w:rPr>
          <w:b/>
          <w:color w:val="000000" w:themeColor="text1"/>
        </w:rPr>
        <w:t>.</w:t>
      </w:r>
      <w:r w:rsidRPr="00AF655F">
        <w:rPr>
          <w:b/>
          <w:color w:val="000000" w:themeColor="text1"/>
        </w:rPr>
        <w:t>5</w:t>
      </w:r>
      <w:r w:rsidR="001D5974" w:rsidRPr="00AF655F">
        <w:rPr>
          <w:b/>
          <w:color w:val="000000" w:themeColor="text1"/>
        </w:rPr>
        <w:t>.</w:t>
      </w:r>
      <w:r w:rsidR="00F33C6E" w:rsidRPr="00AF655F">
        <w:rPr>
          <w:b/>
          <w:color w:val="000000" w:themeColor="text1"/>
        </w:rPr>
        <w:t>6</w:t>
      </w:r>
      <w:r w:rsidR="001D5974" w:rsidRPr="00AF655F">
        <w:rPr>
          <w:color w:val="000000" w:themeColor="text1"/>
        </w:rPr>
        <w:tab/>
        <w:t xml:space="preserve">Dziekan wydziału/dyrektor lub upoważnione osoby, o których </w:t>
      </w:r>
      <w:r w:rsidR="000E1ABC" w:rsidRPr="00AF655F">
        <w:rPr>
          <w:color w:val="000000" w:themeColor="text1"/>
        </w:rPr>
        <w:t>mowa odpowiednio w </w:t>
      </w:r>
      <w:r w:rsidR="001D5974" w:rsidRPr="00AF655F">
        <w:rPr>
          <w:color w:val="000000" w:themeColor="text1"/>
        </w:rPr>
        <w:t>pkt 6.</w:t>
      </w:r>
      <w:r w:rsidR="00A863D6" w:rsidRPr="00AF655F">
        <w:rPr>
          <w:color w:val="000000" w:themeColor="text1"/>
        </w:rPr>
        <w:t>5</w:t>
      </w:r>
      <w:r w:rsidR="001D5974" w:rsidRPr="00AF655F">
        <w:rPr>
          <w:color w:val="000000" w:themeColor="text1"/>
        </w:rPr>
        <w:t>.</w:t>
      </w:r>
      <w:r w:rsidR="00A863D6" w:rsidRPr="00AF655F">
        <w:rPr>
          <w:color w:val="000000" w:themeColor="text1"/>
        </w:rPr>
        <w:t>2.</w:t>
      </w:r>
      <w:r w:rsidR="001D5974" w:rsidRPr="00AF655F">
        <w:rPr>
          <w:color w:val="000000" w:themeColor="text1"/>
        </w:rPr>
        <w:t>1 i 6.</w:t>
      </w:r>
      <w:r w:rsidR="00A863D6" w:rsidRPr="00AF655F">
        <w:rPr>
          <w:color w:val="000000" w:themeColor="text1"/>
        </w:rPr>
        <w:t>5</w:t>
      </w:r>
      <w:r w:rsidR="001D5974" w:rsidRPr="00AF655F">
        <w:rPr>
          <w:color w:val="000000" w:themeColor="text1"/>
        </w:rPr>
        <w:t>.2</w:t>
      </w:r>
      <w:r w:rsidR="00A863D6" w:rsidRPr="00AF655F">
        <w:rPr>
          <w:color w:val="000000" w:themeColor="text1"/>
        </w:rPr>
        <w:t>.2</w:t>
      </w:r>
      <w:r w:rsidR="001D5974" w:rsidRPr="00AF655F">
        <w:rPr>
          <w:color w:val="000000" w:themeColor="text1"/>
        </w:rPr>
        <w:t xml:space="preserve">, </w:t>
      </w:r>
      <w:r w:rsidR="001D5974" w:rsidRPr="00AF655F">
        <w:rPr>
          <w:iCs/>
          <w:color w:val="000000" w:themeColor="text1"/>
        </w:rPr>
        <w:t xml:space="preserve">w sytuacji dodatkowych zamówień lub zleceń dokonują powierzenia zajęć pracownikowi w trakcie semestru </w:t>
      </w:r>
      <w:r w:rsidR="001D5974" w:rsidRPr="00AF655F">
        <w:rPr>
          <w:b/>
          <w:iCs/>
          <w:color w:val="000000" w:themeColor="text1"/>
        </w:rPr>
        <w:t>niezwłocznie</w:t>
      </w:r>
      <w:r w:rsidR="001D5974" w:rsidRPr="00AF655F">
        <w:rPr>
          <w:iCs/>
          <w:color w:val="000000" w:themeColor="text1"/>
        </w:rPr>
        <w:t xml:space="preserve"> po zaistnieniu przyczyny.</w:t>
      </w:r>
    </w:p>
    <w:p w14:paraId="12011F2A" w14:textId="709A0418" w:rsidR="00804727" w:rsidRPr="00AF655F" w:rsidRDefault="00AC7E49" w:rsidP="006245C9">
      <w:pPr>
        <w:ind w:left="574" w:hanging="574"/>
        <w:jc w:val="both"/>
        <w:rPr>
          <w:b/>
          <w:bCs/>
          <w:color w:val="000000" w:themeColor="text1"/>
        </w:rPr>
      </w:pPr>
      <w:r w:rsidRPr="00AF655F">
        <w:rPr>
          <w:b/>
          <w:bCs/>
          <w:color w:val="000000" w:themeColor="text1"/>
        </w:rPr>
        <w:t>6</w:t>
      </w:r>
      <w:r w:rsidR="00804727" w:rsidRPr="00AF655F">
        <w:rPr>
          <w:b/>
          <w:bCs/>
          <w:color w:val="000000" w:themeColor="text1"/>
        </w:rPr>
        <w:t>.</w:t>
      </w:r>
      <w:r w:rsidR="002F68CF" w:rsidRPr="00AF655F">
        <w:rPr>
          <w:b/>
          <w:bCs/>
          <w:color w:val="000000" w:themeColor="text1"/>
        </w:rPr>
        <w:t>6</w:t>
      </w:r>
      <w:r w:rsidR="00601AC3" w:rsidRPr="00AF655F">
        <w:rPr>
          <w:b/>
          <w:bCs/>
          <w:color w:val="000000" w:themeColor="text1"/>
        </w:rPr>
        <w:tab/>
      </w:r>
      <w:r w:rsidR="00804727" w:rsidRPr="00AF655F">
        <w:rPr>
          <w:color w:val="000000" w:themeColor="text1"/>
        </w:rPr>
        <w:t xml:space="preserve">Powierzenie pracownikowi zajęć w godzinach ponadwymiarowych może nastąpić tylko wówczas, gdy pozostałym pracownikom </w:t>
      </w:r>
      <w:r w:rsidR="000E5A57" w:rsidRPr="00AF655F">
        <w:rPr>
          <w:color w:val="000000" w:themeColor="text1"/>
        </w:rPr>
        <w:t>wydziału</w:t>
      </w:r>
      <w:r w:rsidR="00804727" w:rsidRPr="00AF655F">
        <w:rPr>
          <w:color w:val="000000" w:themeColor="text1"/>
        </w:rPr>
        <w:t>/studium powierzono zajęcia w pełnym wymiarze ustalonego pensum. Dziekan wydziału/dyrektor studium jest zobowiązany do takiego zaplanowania powierzenia zajęć pracownikom, żeby nie powstawały niedociążenia. W</w:t>
      </w:r>
      <w:r w:rsidR="0012186E" w:rsidRPr="00AF655F">
        <w:rPr>
          <w:color w:val="000000" w:themeColor="text1"/>
        </w:rPr>
        <w:t> </w:t>
      </w:r>
      <w:r w:rsidR="00804727" w:rsidRPr="00AF655F">
        <w:rPr>
          <w:color w:val="000000" w:themeColor="text1"/>
        </w:rPr>
        <w:t>przypadku niedociążenia niektórych pracowników, dziekan wydziału/</w:t>
      </w:r>
      <w:r w:rsidR="000E1ABC" w:rsidRPr="00AF655F">
        <w:rPr>
          <w:color w:val="000000" w:themeColor="text1"/>
        </w:rPr>
        <w:t xml:space="preserve"> </w:t>
      </w:r>
      <w:r w:rsidR="00804727" w:rsidRPr="00AF655F">
        <w:rPr>
          <w:color w:val="000000" w:themeColor="text1"/>
        </w:rPr>
        <w:t>dyrektor studium jest zobowiązany do przesłania do prorektora właściwego ds. kształcenia</w:t>
      </w:r>
      <w:r w:rsidR="0085007B" w:rsidRPr="00AF655F">
        <w:rPr>
          <w:color w:val="000000" w:themeColor="text1"/>
        </w:rPr>
        <w:t xml:space="preserve"> </w:t>
      </w:r>
      <w:r w:rsidR="00804727" w:rsidRPr="00AF655F">
        <w:rPr>
          <w:color w:val="000000" w:themeColor="text1"/>
        </w:rPr>
        <w:t>uzasadnienia takiej sytuacji.</w:t>
      </w:r>
    </w:p>
    <w:p w14:paraId="42B58E37" w14:textId="5F9BFC36" w:rsidR="00804727" w:rsidRPr="00AF655F" w:rsidRDefault="00AC7E49" w:rsidP="006245C9">
      <w:pPr>
        <w:tabs>
          <w:tab w:val="left" w:pos="574"/>
        </w:tabs>
        <w:ind w:left="567" w:hanging="567"/>
        <w:jc w:val="both"/>
        <w:rPr>
          <w:color w:val="000000" w:themeColor="text1"/>
          <w:u w:val="single"/>
        </w:rPr>
      </w:pPr>
      <w:r w:rsidRPr="00AF655F">
        <w:rPr>
          <w:b/>
          <w:color w:val="000000" w:themeColor="text1"/>
        </w:rPr>
        <w:t>6</w:t>
      </w:r>
      <w:r w:rsidR="00601AC3" w:rsidRPr="00AF655F">
        <w:rPr>
          <w:b/>
          <w:color w:val="000000" w:themeColor="text1"/>
        </w:rPr>
        <w:t>.</w:t>
      </w:r>
      <w:r w:rsidR="002F68CF" w:rsidRPr="00AF655F">
        <w:rPr>
          <w:b/>
          <w:color w:val="000000" w:themeColor="text1"/>
        </w:rPr>
        <w:t>7</w:t>
      </w:r>
      <w:r w:rsidR="00601AC3" w:rsidRPr="00AF655F">
        <w:rPr>
          <w:b/>
          <w:color w:val="000000" w:themeColor="text1"/>
        </w:rPr>
        <w:tab/>
      </w:r>
      <w:r w:rsidR="00804727" w:rsidRPr="00AF655F">
        <w:rPr>
          <w:color w:val="000000" w:themeColor="text1"/>
        </w:rPr>
        <w:t xml:space="preserve">Dziekan wydziału/dyrektor studium powierzając zajęcia nauczycielowi akademickiemu zatrudnionemu na stanowisku profesora/profesora uczelni/docenta, powinien dążyć do tego, </w:t>
      </w:r>
      <w:r w:rsidR="00804727" w:rsidRPr="00AF655F">
        <w:rPr>
          <w:color w:val="000000" w:themeColor="text1"/>
        </w:rPr>
        <w:lastRenderedPageBreak/>
        <w:t>aby</w:t>
      </w:r>
      <w:r w:rsidR="0012186E" w:rsidRPr="00AF655F">
        <w:rPr>
          <w:color w:val="000000" w:themeColor="text1"/>
        </w:rPr>
        <w:t> </w:t>
      </w:r>
      <w:r w:rsidR="00804727" w:rsidRPr="00AF655F">
        <w:rPr>
          <w:color w:val="000000" w:themeColor="text1"/>
        </w:rPr>
        <w:t xml:space="preserve">udział w prowadzeniu zajęć laboratoryjnych, zajęć projektowych oraz opieka nad pracami dyplomowymi: magisterskimi, inżynierskimi, licencjackimi, nie przekraczała 50% jego rocznego wymiaru pensum. </w:t>
      </w:r>
    </w:p>
    <w:p w14:paraId="6C916644" w14:textId="3C64A6F3" w:rsidR="00804727" w:rsidRPr="00AF655F" w:rsidRDefault="00AC7E49" w:rsidP="006245C9">
      <w:pPr>
        <w:tabs>
          <w:tab w:val="left" w:pos="567"/>
        </w:tabs>
        <w:ind w:left="567" w:hanging="567"/>
        <w:jc w:val="both"/>
        <w:rPr>
          <w:color w:val="000000" w:themeColor="text1"/>
          <w:u w:val="single"/>
        </w:rPr>
      </w:pPr>
      <w:r w:rsidRPr="00AF655F">
        <w:rPr>
          <w:b/>
          <w:color w:val="000000" w:themeColor="text1"/>
        </w:rPr>
        <w:t>6</w:t>
      </w:r>
      <w:r w:rsidR="00601AC3" w:rsidRPr="00AF655F">
        <w:rPr>
          <w:b/>
          <w:color w:val="000000" w:themeColor="text1"/>
        </w:rPr>
        <w:t>.</w:t>
      </w:r>
      <w:r w:rsidR="002F68CF" w:rsidRPr="00AF655F">
        <w:rPr>
          <w:b/>
          <w:color w:val="000000" w:themeColor="text1"/>
        </w:rPr>
        <w:t>8</w:t>
      </w:r>
      <w:r w:rsidR="00601AC3" w:rsidRPr="00AF655F">
        <w:rPr>
          <w:color w:val="000000" w:themeColor="text1"/>
        </w:rPr>
        <w:tab/>
      </w:r>
      <w:r w:rsidR="00804727" w:rsidRPr="00AF655F">
        <w:rPr>
          <w:color w:val="000000" w:themeColor="text1"/>
        </w:rPr>
        <w:t>Nauczyciel akademicki</w:t>
      </w:r>
      <w:bookmarkStart w:id="2" w:name="_Hlk77705444"/>
      <w:r w:rsidR="00804727" w:rsidRPr="00AF655F">
        <w:rPr>
          <w:color w:val="000000" w:themeColor="text1"/>
        </w:rPr>
        <w:t>/</w:t>
      </w:r>
      <w:r w:rsidR="000E5A57" w:rsidRPr="00AF655F">
        <w:rPr>
          <w:color w:val="000000" w:themeColor="text1"/>
        </w:rPr>
        <w:t>pracownik zatrudniony do obsługi procesu dydaktyczneg</w:t>
      </w:r>
      <w:bookmarkEnd w:id="2"/>
      <w:r w:rsidR="000E5A57" w:rsidRPr="00AF655F">
        <w:rPr>
          <w:color w:val="000000" w:themeColor="text1"/>
        </w:rPr>
        <w:t>o/</w:t>
      </w:r>
      <w:r w:rsidR="00804727" w:rsidRPr="00AF655F">
        <w:rPr>
          <w:color w:val="000000" w:themeColor="text1"/>
        </w:rPr>
        <w:t xml:space="preserve">doktorant, który nie może prowadzić zajęć z powodów losowych, musi powiadomić o tym niezwłocznie dziekana wydziału/dziekana </w:t>
      </w:r>
      <w:r w:rsidR="00AF4F76" w:rsidRPr="00AF655F">
        <w:rPr>
          <w:color w:val="000000" w:themeColor="text1"/>
        </w:rPr>
        <w:t>s</w:t>
      </w:r>
      <w:r w:rsidR="00804727" w:rsidRPr="00AF655F">
        <w:rPr>
          <w:color w:val="000000" w:themeColor="text1"/>
        </w:rPr>
        <w:t xml:space="preserve">zkoły </w:t>
      </w:r>
      <w:r w:rsidR="00AF4F76" w:rsidRPr="00AF655F">
        <w:rPr>
          <w:color w:val="000000" w:themeColor="text1"/>
        </w:rPr>
        <w:t>d</w:t>
      </w:r>
      <w:r w:rsidR="00804727" w:rsidRPr="00AF655F">
        <w:rPr>
          <w:color w:val="000000" w:themeColor="text1"/>
        </w:rPr>
        <w:t xml:space="preserve">oktorskiej/dyrektora </w:t>
      </w:r>
      <w:r w:rsidR="006E4BDF" w:rsidRPr="00AF655F">
        <w:rPr>
          <w:color w:val="000000" w:themeColor="text1"/>
        </w:rPr>
        <w:t>s</w:t>
      </w:r>
      <w:r w:rsidR="00804727" w:rsidRPr="00AF655F">
        <w:rPr>
          <w:color w:val="000000" w:themeColor="text1"/>
        </w:rPr>
        <w:t>tudium. Zajęcia te należy bez zbędnej zwłoki powierzyć innemu nauczycielowi akademickiemu</w:t>
      </w:r>
      <w:r w:rsidR="000E5A57" w:rsidRPr="00AF655F">
        <w:rPr>
          <w:color w:val="000000" w:themeColor="text1"/>
        </w:rPr>
        <w:t>/pracownikowi zatrudnionemu do</w:t>
      </w:r>
      <w:r w:rsidR="0035237A" w:rsidRPr="00AF655F">
        <w:rPr>
          <w:color w:val="000000" w:themeColor="text1"/>
        </w:rPr>
        <w:t xml:space="preserve"> </w:t>
      </w:r>
      <w:r w:rsidR="000E5A57" w:rsidRPr="00AF655F">
        <w:rPr>
          <w:color w:val="000000" w:themeColor="text1"/>
        </w:rPr>
        <w:t>obsługi procesu dydaktycznego</w:t>
      </w:r>
      <w:r w:rsidR="00804727" w:rsidRPr="00AF655F">
        <w:rPr>
          <w:color w:val="000000" w:themeColor="text1"/>
        </w:rPr>
        <w:t>/</w:t>
      </w:r>
      <w:r w:rsidR="0035237A" w:rsidRPr="00AF655F">
        <w:rPr>
          <w:color w:val="000000" w:themeColor="text1"/>
        </w:rPr>
        <w:t xml:space="preserve"> </w:t>
      </w:r>
      <w:r w:rsidR="00804727" w:rsidRPr="00AF655F">
        <w:rPr>
          <w:color w:val="000000" w:themeColor="text1"/>
        </w:rPr>
        <w:t>doktorantowi, z zastrzeżeniem pkt</w:t>
      </w:r>
      <w:r w:rsidR="0035237A" w:rsidRPr="00AF655F">
        <w:rPr>
          <w:color w:val="000000" w:themeColor="text1"/>
        </w:rPr>
        <w:t xml:space="preserve"> </w:t>
      </w:r>
      <w:r w:rsidR="008C202B" w:rsidRPr="00AF655F">
        <w:rPr>
          <w:color w:val="000000" w:themeColor="text1"/>
        </w:rPr>
        <w:t>4</w:t>
      </w:r>
      <w:r w:rsidR="00804727" w:rsidRPr="00AF655F">
        <w:rPr>
          <w:color w:val="000000" w:themeColor="text1"/>
        </w:rPr>
        <w:t>.</w:t>
      </w:r>
      <w:r w:rsidR="008C202B" w:rsidRPr="00AF655F">
        <w:rPr>
          <w:color w:val="000000" w:themeColor="text1"/>
        </w:rPr>
        <w:t>6</w:t>
      </w:r>
      <w:r w:rsidR="00804727" w:rsidRPr="00AF655F">
        <w:rPr>
          <w:color w:val="000000" w:themeColor="text1"/>
        </w:rPr>
        <w:t>.</w:t>
      </w:r>
    </w:p>
    <w:p w14:paraId="00FDF0FB" w14:textId="040251E4" w:rsidR="00270CA7" w:rsidRPr="00AF655F" w:rsidRDefault="00270CA7" w:rsidP="006245C9">
      <w:pPr>
        <w:pStyle w:val="HTML-wstpniesformatowany"/>
        <w:jc w:val="center"/>
        <w:rPr>
          <w:rFonts w:ascii="Times New Roman" w:hAnsi="Times New Roman" w:cs="Times New Roman"/>
          <w:b/>
          <w:color w:val="000000" w:themeColor="text1"/>
          <w:sz w:val="24"/>
          <w:szCs w:val="24"/>
        </w:rPr>
      </w:pPr>
    </w:p>
    <w:p w14:paraId="7FF3FAA8" w14:textId="0BD6B11B" w:rsidR="009734A5" w:rsidRPr="00AF655F" w:rsidRDefault="009734A5" w:rsidP="006245C9">
      <w:pPr>
        <w:pStyle w:val="HTML-wstpniesformatowany"/>
        <w:jc w:val="center"/>
        <w:rPr>
          <w:rFonts w:ascii="Times New Roman" w:hAnsi="Times New Roman" w:cs="Times New Roman"/>
          <w:b/>
          <w:color w:val="000000" w:themeColor="text1"/>
          <w:sz w:val="24"/>
          <w:szCs w:val="24"/>
        </w:rPr>
      </w:pPr>
      <w:r w:rsidRPr="00AF655F">
        <w:rPr>
          <w:rFonts w:ascii="Times New Roman" w:hAnsi="Times New Roman" w:cs="Times New Roman"/>
          <w:b/>
          <w:color w:val="000000" w:themeColor="text1"/>
          <w:sz w:val="24"/>
          <w:szCs w:val="24"/>
        </w:rPr>
        <w:t>§</w:t>
      </w:r>
      <w:r w:rsidR="007C61CE" w:rsidRPr="00AF655F">
        <w:rPr>
          <w:rFonts w:ascii="Times New Roman" w:hAnsi="Times New Roman" w:cs="Times New Roman"/>
          <w:b/>
          <w:color w:val="000000" w:themeColor="text1"/>
          <w:sz w:val="24"/>
          <w:szCs w:val="24"/>
        </w:rPr>
        <w:t>7</w:t>
      </w:r>
    </w:p>
    <w:p w14:paraId="4DE3FD23" w14:textId="14E1719F" w:rsidR="009734A5" w:rsidRPr="00AF655F" w:rsidRDefault="009734A5" w:rsidP="006245C9">
      <w:pPr>
        <w:jc w:val="center"/>
        <w:rPr>
          <w:b/>
          <w:bCs/>
          <w:color w:val="000000" w:themeColor="text1"/>
        </w:rPr>
      </w:pPr>
      <w:r w:rsidRPr="00AF655F">
        <w:rPr>
          <w:b/>
          <w:bCs/>
          <w:color w:val="000000" w:themeColor="text1"/>
        </w:rPr>
        <w:t>ZAWIERANIE UMÓW</w:t>
      </w:r>
      <w:r w:rsidR="008D7ADE" w:rsidRPr="00AF655F">
        <w:rPr>
          <w:b/>
          <w:bCs/>
          <w:color w:val="000000" w:themeColor="text1"/>
        </w:rPr>
        <w:t xml:space="preserve"> NA PROWADZENIE ZAJĘĆ</w:t>
      </w:r>
    </w:p>
    <w:p w14:paraId="27D0A76C" w14:textId="77777777" w:rsidR="007E7864" w:rsidRPr="00AF655F" w:rsidRDefault="007E7864" w:rsidP="006245C9">
      <w:pPr>
        <w:jc w:val="center"/>
        <w:rPr>
          <w:b/>
          <w:bCs/>
          <w:color w:val="000000" w:themeColor="text1"/>
          <w:sz w:val="12"/>
          <w:szCs w:val="12"/>
        </w:rPr>
      </w:pPr>
    </w:p>
    <w:p w14:paraId="40F4EDF0" w14:textId="0E7386E5" w:rsidR="008D7ADE" w:rsidRPr="00AF655F" w:rsidRDefault="00AA09DE" w:rsidP="006245C9">
      <w:pPr>
        <w:ind w:left="567" w:hanging="567"/>
        <w:jc w:val="both"/>
        <w:rPr>
          <w:color w:val="000000" w:themeColor="text1"/>
        </w:rPr>
      </w:pPr>
      <w:r w:rsidRPr="00AF655F">
        <w:rPr>
          <w:b/>
          <w:bCs/>
          <w:color w:val="000000" w:themeColor="text1"/>
        </w:rPr>
        <w:t>7.1</w:t>
      </w:r>
      <w:r w:rsidRPr="00AF655F">
        <w:rPr>
          <w:bCs/>
          <w:color w:val="000000" w:themeColor="text1"/>
        </w:rPr>
        <w:tab/>
      </w:r>
      <w:r w:rsidR="008D7ADE" w:rsidRPr="00AF655F">
        <w:rPr>
          <w:bCs/>
          <w:color w:val="000000" w:themeColor="text1"/>
        </w:rPr>
        <w:t xml:space="preserve">Prowadzanie zajęć </w:t>
      </w:r>
      <w:r w:rsidR="007C3C66" w:rsidRPr="00AF655F">
        <w:rPr>
          <w:color w:val="000000" w:themeColor="text1"/>
        </w:rPr>
        <w:t xml:space="preserve">na stacjonarnych i niestacjonarnych studiach pierwszego i drugiego stopnia, w </w:t>
      </w:r>
      <w:r w:rsidR="00AF4F76" w:rsidRPr="00AF655F">
        <w:rPr>
          <w:color w:val="000000" w:themeColor="text1"/>
        </w:rPr>
        <w:t>s</w:t>
      </w:r>
      <w:r w:rsidR="007C3C66" w:rsidRPr="00AF655F">
        <w:rPr>
          <w:color w:val="000000" w:themeColor="text1"/>
        </w:rPr>
        <w:t>zko</w:t>
      </w:r>
      <w:r w:rsidR="00AE619D" w:rsidRPr="00AF655F">
        <w:rPr>
          <w:color w:val="000000" w:themeColor="text1"/>
        </w:rPr>
        <w:t>le</w:t>
      </w:r>
      <w:r w:rsidR="007C3C66" w:rsidRPr="00AF655F">
        <w:rPr>
          <w:color w:val="000000" w:themeColor="text1"/>
        </w:rPr>
        <w:t xml:space="preserve"> </w:t>
      </w:r>
      <w:r w:rsidR="00AF4F76" w:rsidRPr="00AF655F">
        <w:rPr>
          <w:color w:val="000000" w:themeColor="text1"/>
        </w:rPr>
        <w:t>d</w:t>
      </w:r>
      <w:r w:rsidR="007C3C66" w:rsidRPr="00AF655F">
        <w:rPr>
          <w:color w:val="000000" w:themeColor="text1"/>
        </w:rPr>
        <w:t>oktorskiej</w:t>
      </w:r>
      <w:r w:rsidR="007C3C66" w:rsidRPr="00AF655F">
        <w:rPr>
          <w:bCs/>
          <w:color w:val="000000" w:themeColor="text1"/>
        </w:rPr>
        <w:t xml:space="preserve"> </w:t>
      </w:r>
      <w:r w:rsidR="007C3C66" w:rsidRPr="00AF655F">
        <w:rPr>
          <w:color w:val="000000" w:themeColor="text1"/>
        </w:rPr>
        <w:t xml:space="preserve">oraz w ramach kursu przygotowawczego z języka polskiego </w:t>
      </w:r>
      <w:r w:rsidR="00CF1787" w:rsidRPr="00AF655F">
        <w:rPr>
          <w:color w:val="000000" w:themeColor="text1"/>
        </w:rPr>
        <w:t xml:space="preserve">i angielskiego </w:t>
      </w:r>
      <w:r w:rsidR="007C3C66" w:rsidRPr="00AF655F">
        <w:rPr>
          <w:color w:val="000000" w:themeColor="text1"/>
        </w:rPr>
        <w:t>dla cudzoziemców</w:t>
      </w:r>
      <w:r w:rsidR="007C3C66" w:rsidRPr="00AF655F">
        <w:rPr>
          <w:bCs/>
          <w:color w:val="000000" w:themeColor="text1"/>
        </w:rPr>
        <w:t xml:space="preserve"> </w:t>
      </w:r>
      <w:r w:rsidR="008D7ADE" w:rsidRPr="00AF655F">
        <w:rPr>
          <w:bCs/>
          <w:color w:val="000000" w:themeColor="text1"/>
        </w:rPr>
        <w:t xml:space="preserve">można powierzyć </w:t>
      </w:r>
      <w:r w:rsidR="007C3C66" w:rsidRPr="00B85B07">
        <w:rPr>
          <w:b/>
          <w:bCs/>
          <w:color w:val="000000" w:themeColor="text1"/>
        </w:rPr>
        <w:t>innej osobie prowadzącej zajęcia</w:t>
      </w:r>
      <w:r w:rsidR="002A5F15">
        <w:rPr>
          <w:bCs/>
          <w:color w:val="000000" w:themeColor="text1"/>
        </w:rPr>
        <w:t xml:space="preserve"> (o której mowa odpowiednio w pkt. 4.5)</w:t>
      </w:r>
      <w:r w:rsidR="008D7ADE" w:rsidRPr="00AF655F">
        <w:rPr>
          <w:bCs/>
          <w:color w:val="000000" w:themeColor="text1"/>
        </w:rPr>
        <w:t xml:space="preserve"> zawierając umowę</w:t>
      </w:r>
      <w:r w:rsidR="007E433F" w:rsidRPr="00AF655F">
        <w:rPr>
          <w:bCs/>
          <w:color w:val="000000" w:themeColor="text1"/>
        </w:rPr>
        <w:t xml:space="preserve"> zlec</w:t>
      </w:r>
      <w:r w:rsidR="00645BD1" w:rsidRPr="00AF655F">
        <w:rPr>
          <w:bCs/>
          <w:color w:val="000000" w:themeColor="text1"/>
        </w:rPr>
        <w:t>e</w:t>
      </w:r>
      <w:r w:rsidR="007E433F" w:rsidRPr="00AF655F">
        <w:rPr>
          <w:bCs/>
          <w:color w:val="000000" w:themeColor="text1"/>
        </w:rPr>
        <w:t xml:space="preserve">nie </w:t>
      </w:r>
      <w:r w:rsidR="007D5A8E" w:rsidRPr="00AF655F">
        <w:rPr>
          <w:bCs/>
          <w:color w:val="000000" w:themeColor="text1"/>
        </w:rPr>
        <w:t xml:space="preserve">o świadczenie usługi edukacyjnej </w:t>
      </w:r>
      <w:r w:rsidR="007E433F" w:rsidRPr="00AF655F">
        <w:rPr>
          <w:bCs/>
          <w:color w:val="000000" w:themeColor="text1"/>
        </w:rPr>
        <w:t>(z osobą fizyczną) lub umowę o</w:t>
      </w:r>
      <w:r w:rsidR="00E47FAC" w:rsidRPr="00AF655F">
        <w:rPr>
          <w:bCs/>
          <w:color w:val="000000" w:themeColor="text1"/>
        </w:rPr>
        <w:t> </w:t>
      </w:r>
      <w:r w:rsidR="007E433F" w:rsidRPr="00AF655F">
        <w:rPr>
          <w:bCs/>
          <w:color w:val="000000" w:themeColor="text1"/>
        </w:rPr>
        <w:t>usługę edukacyjn</w:t>
      </w:r>
      <w:r w:rsidR="003859DE" w:rsidRPr="00AF655F">
        <w:rPr>
          <w:bCs/>
          <w:color w:val="000000" w:themeColor="text1"/>
        </w:rPr>
        <w:t>ą</w:t>
      </w:r>
      <w:r w:rsidR="007E433F" w:rsidRPr="00AF655F">
        <w:rPr>
          <w:bCs/>
          <w:color w:val="000000" w:themeColor="text1"/>
        </w:rPr>
        <w:t xml:space="preserve"> (z osob</w:t>
      </w:r>
      <w:r w:rsidR="00645BD1" w:rsidRPr="00AF655F">
        <w:rPr>
          <w:bCs/>
          <w:color w:val="000000" w:themeColor="text1"/>
        </w:rPr>
        <w:t>ą</w:t>
      </w:r>
      <w:r w:rsidR="007E433F" w:rsidRPr="00AF655F">
        <w:rPr>
          <w:bCs/>
          <w:color w:val="000000" w:themeColor="text1"/>
        </w:rPr>
        <w:t xml:space="preserve"> fizyczn</w:t>
      </w:r>
      <w:r w:rsidR="00645BD1" w:rsidRPr="00AF655F">
        <w:rPr>
          <w:bCs/>
          <w:color w:val="000000" w:themeColor="text1"/>
        </w:rPr>
        <w:t>ą</w:t>
      </w:r>
      <w:r w:rsidR="007E433F" w:rsidRPr="00AF655F">
        <w:rPr>
          <w:bCs/>
          <w:color w:val="000000" w:themeColor="text1"/>
        </w:rPr>
        <w:t xml:space="preserve"> prowadzącą działalność gospodarczą)</w:t>
      </w:r>
      <w:r w:rsidR="0035237A" w:rsidRPr="00AF655F">
        <w:rPr>
          <w:bCs/>
          <w:color w:val="000000" w:themeColor="text1"/>
        </w:rPr>
        <w:t>,</w:t>
      </w:r>
      <w:r w:rsidR="0048586F" w:rsidRPr="00AF655F">
        <w:rPr>
          <w:bCs/>
          <w:color w:val="000000" w:themeColor="text1"/>
        </w:rPr>
        <w:t xml:space="preserve"> (</w:t>
      </w:r>
      <w:r w:rsidR="007C3C66" w:rsidRPr="00AF655F">
        <w:rPr>
          <w:bCs/>
          <w:color w:val="000000" w:themeColor="text1"/>
        </w:rPr>
        <w:t xml:space="preserve">zwane dalej </w:t>
      </w:r>
      <w:r w:rsidR="0048586F" w:rsidRPr="00AF655F">
        <w:rPr>
          <w:bCs/>
          <w:color w:val="000000" w:themeColor="text1"/>
        </w:rPr>
        <w:t>„</w:t>
      </w:r>
      <w:r w:rsidR="007C3C66" w:rsidRPr="00AF655F">
        <w:rPr>
          <w:bCs/>
          <w:color w:val="000000" w:themeColor="text1"/>
        </w:rPr>
        <w:t>umowami</w:t>
      </w:r>
      <w:r w:rsidR="0048586F" w:rsidRPr="00AF655F">
        <w:rPr>
          <w:bCs/>
          <w:color w:val="000000" w:themeColor="text1"/>
        </w:rPr>
        <w:t>”)</w:t>
      </w:r>
      <w:r w:rsidR="007C3C66" w:rsidRPr="00AF655F">
        <w:rPr>
          <w:bCs/>
          <w:color w:val="000000" w:themeColor="text1"/>
        </w:rPr>
        <w:t xml:space="preserve">. </w:t>
      </w:r>
      <w:r w:rsidR="008D7ADE" w:rsidRPr="00AF655F">
        <w:rPr>
          <w:color w:val="000000" w:themeColor="text1"/>
        </w:rPr>
        <w:t>W przypadku zamówienia zajęć w innej jednostce, umowę cywilną zawiera i</w:t>
      </w:r>
      <w:r w:rsidR="00E47FAC" w:rsidRPr="00AF655F">
        <w:rPr>
          <w:color w:val="000000" w:themeColor="text1"/>
        </w:rPr>
        <w:t> </w:t>
      </w:r>
      <w:r w:rsidR="008D7ADE" w:rsidRPr="00AF655F">
        <w:rPr>
          <w:color w:val="000000" w:themeColor="text1"/>
        </w:rPr>
        <w:t>rozlicza ta</w:t>
      </w:r>
      <w:r w:rsidR="005454FF" w:rsidRPr="00AF655F">
        <w:rPr>
          <w:color w:val="000000" w:themeColor="text1"/>
        </w:rPr>
        <w:t> </w:t>
      </w:r>
      <w:r w:rsidR="008D7ADE" w:rsidRPr="00AF655F">
        <w:rPr>
          <w:color w:val="000000" w:themeColor="text1"/>
        </w:rPr>
        <w:t>jednostka, w której zostały zamówione zajęcia.</w:t>
      </w:r>
    </w:p>
    <w:p w14:paraId="5EACDC05" w14:textId="757D6CFF" w:rsidR="008D7ADE" w:rsidRPr="00AF655F" w:rsidRDefault="007C3C66" w:rsidP="006245C9">
      <w:pPr>
        <w:ind w:left="567" w:hanging="567"/>
        <w:jc w:val="both"/>
        <w:rPr>
          <w:color w:val="000000" w:themeColor="text1"/>
        </w:rPr>
      </w:pPr>
      <w:r w:rsidRPr="00AF655F">
        <w:rPr>
          <w:b/>
          <w:color w:val="000000" w:themeColor="text1"/>
        </w:rPr>
        <w:t>7.2</w:t>
      </w:r>
      <w:r w:rsidRPr="00AF655F">
        <w:rPr>
          <w:color w:val="000000" w:themeColor="text1"/>
        </w:rPr>
        <w:tab/>
      </w:r>
      <w:r w:rsidR="008D7ADE" w:rsidRPr="00AF655F">
        <w:rPr>
          <w:color w:val="000000" w:themeColor="text1"/>
        </w:rPr>
        <w:t xml:space="preserve">Kopię zawartej umowy wraz z kopią pozytywnej opinii w sprawie </w:t>
      </w:r>
      <w:r w:rsidR="007E433F" w:rsidRPr="00AF655F">
        <w:rPr>
          <w:color w:val="000000" w:themeColor="text1"/>
        </w:rPr>
        <w:t>powierzenia</w:t>
      </w:r>
      <w:r w:rsidR="008D7ADE" w:rsidRPr="00AF655F">
        <w:rPr>
          <w:color w:val="000000" w:themeColor="text1"/>
        </w:rPr>
        <w:t xml:space="preserve"> zajęć </w:t>
      </w:r>
      <w:r w:rsidR="000D6FBF" w:rsidRPr="00AF655F">
        <w:rPr>
          <w:color w:val="000000" w:themeColor="text1"/>
        </w:rPr>
        <w:t xml:space="preserve">innej osobie prowadzącej </w:t>
      </w:r>
      <w:r w:rsidR="00645BD1" w:rsidRPr="00AF655F">
        <w:rPr>
          <w:color w:val="000000" w:themeColor="text1"/>
        </w:rPr>
        <w:t>zajęcia</w:t>
      </w:r>
      <w:r w:rsidR="008D7ADE" w:rsidRPr="00AF655F">
        <w:rPr>
          <w:color w:val="000000" w:themeColor="text1"/>
        </w:rPr>
        <w:t xml:space="preserve"> należy przekazać do Działu Kształcenia, bezpośrednio po zawarciu umowy. </w:t>
      </w:r>
    </w:p>
    <w:p w14:paraId="0C6CEA25" w14:textId="4FF92CE9" w:rsidR="008D7ADE" w:rsidRPr="00AF655F" w:rsidRDefault="00AA09DE" w:rsidP="006245C9">
      <w:pPr>
        <w:ind w:left="567" w:hanging="567"/>
        <w:jc w:val="both"/>
        <w:rPr>
          <w:color w:val="000000" w:themeColor="text1"/>
        </w:rPr>
      </w:pPr>
      <w:r w:rsidRPr="00AF655F">
        <w:rPr>
          <w:b/>
          <w:color w:val="000000" w:themeColor="text1"/>
        </w:rPr>
        <w:t>7.</w:t>
      </w:r>
      <w:r w:rsidR="007C3C66" w:rsidRPr="00AF655F">
        <w:rPr>
          <w:b/>
          <w:color w:val="000000" w:themeColor="text1"/>
        </w:rPr>
        <w:t>3</w:t>
      </w:r>
      <w:r w:rsidRPr="00AF655F">
        <w:rPr>
          <w:color w:val="000000" w:themeColor="text1"/>
        </w:rPr>
        <w:tab/>
      </w:r>
      <w:r w:rsidR="008D7ADE" w:rsidRPr="00AF655F">
        <w:rPr>
          <w:color w:val="000000" w:themeColor="text1"/>
        </w:rPr>
        <w:t xml:space="preserve">Zlecanie usług edukacyjnych - w formie umów podlega procedurom zgodnym z ustawą </w:t>
      </w:r>
      <w:r w:rsidR="008D7ADE" w:rsidRPr="00AF655F">
        <w:rPr>
          <w:i/>
          <w:color w:val="000000" w:themeColor="text1"/>
        </w:rPr>
        <w:t>Prawo zamówień publicznych</w:t>
      </w:r>
      <w:r w:rsidR="008D7ADE" w:rsidRPr="00AF655F">
        <w:rPr>
          <w:color w:val="000000" w:themeColor="text1"/>
        </w:rPr>
        <w:t xml:space="preserve">. W zakresie zlecania tych usług stosuje się kryteria jakościowe wyboru wykonawców. </w:t>
      </w:r>
    </w:p>
    <w:p w14:paraId="495F4F14" w14:textId="786ADA59" w:rsidR="008D7ADE" w:rsidRPr="00AF655F" w:rsidRDefault="008D7ADE" w:rsidP="006245C9">
      <w:pPr>
        <w:ind w:left="567"/>
        <w:jc w:val="both"/>
        <w:rPr>
          <w:color w:val="000000" w:themeColor="text1"/>
        </w:rPr>
      </w:pPr>
      <w:r w:rsidRPr="00AF655F">
        <w:rPr>
          <w:color w:val="000000" w:themeColor="text1"/>
        </w:rPr>
        <w:t xml:space="preserve">W przypadku usług, dla których wartość zamówienia nie przekracza kwoty </w:t>
      </w:r>
      <w:r w:rsidR="00860260" w:rsidRPr="00AF655F">
        <w:rPr>
          <w:color w:val="000000" w:themeColor="text1"/>
        </w:rPr>
        <w:t xml:space="preserve">określonej </w:t>
      </w:r>
      <w:r w:rsidRPr="00AF655F">
        <w:rPr>
          <w:color w:val="000000" w:themeColor="text1"/>
        </w:rPr>
        <w:t xml:space="preserve">w art. </w:t>
      </w:r>
      <w:r w:rsidR="00860260" w:rsidRPr="00AF655F">
        <w:rPr>
          <w:color w:val="000000" w:themeColor="text1"/>
        </w:rPr>
        <w:t xml:space="preserve">2 ust. 1 </w:t>
      </w:r>
      <w:r w:rsidRPr="00AF655F">
        <w:rPr>
          <w:color w:val="000000" w:themeColor="text1"/>
        </w:rPr>
        <w:t xml:space="preserve">pkt </w:t>
      </w:r>
      <w:r w:rsidR="00860260" w:rsidRPr="00AF655F">
        <w:rPr>
          <w:color w:val="000000" w:themeColor="text1"/>
        </w:rPr>
        <w:t>1</w:t>
      </w:r>
      <w:r w:rsidRPr="00AF655F">
        <w:rPr>
          <w:color w:val="000000" w:themeColor="text1"/>
        </w:rPr>
        <w:t xml:space="preserve"> ustawy </w:t>
      </w:r>
      <w:r w:rsidRPr="00AF655F">
        <w:rPr>
          <w:i/>
          <w:color w:val="000000" w:themeColor="text1"/>
        </w:rPr>
        <w:t>Prawo zamówień publicznych</w:t>
      </w:r>
      <w:r w:rsidRPr="00AF655F">
        <w:rPr>
          <w:color w:val="000000" w:themeColor="text1"/>
        </w:rPr>
        <w:t xml:space="preserve">, potwierdzeniem stosowania zasad określonych w </w:t>
      </w:r>
      <w:r w:rsidRPr="00AF655F">
        <w:rPr>
          <w:i/>
          <w:color w:val="000000" w:themeColor="text1"/>
        </w:rPr>
        <w:t>Regulaminie udzielania zamówień publicznych w Politechnice Wrocławskiej</w:t>
      </w:r>
      <w:r w:rsidRPr="00AF655F">
        <w:rPr>
          <w:color w:val="000000" w:themeColor="text1"/>
        </w:rPr>
        <w:t xml:space="preserve"> jest wybór wykonawcy, dokonany przez radę wydziału lub inną odpowiednią radę jednostki, w</w:t>
      </w:r>
      <w:r w:rsidR="0012186E" w:rsidRPr="00AF655F">
        <w:rPr>
          <w:color w:val="000000" w:themeColor="text1"/>
        </w:rPr>
        <w:t> </w:t>
      </w:r>
      <w:r w:rsidRPr="00AF655F">
        <w:rPr>
          <w:color w:val="000000" w:themeColor="text1"/>
        </w:rPr>
        <w:t>oparciu o pisemne oświadczenie kandydata</w:t>
      </w:r>
      <w:r w:rsidRPr="00AF655F" w:rsidDel="00E5626D">
        <w:rPr>
          <w:color w:val="000000" w:themeColor="text1"/>
        </w:rPr>
        <w:t xml:space="preserve"> </w:t>
      </w:r>
      <w:r w:rsidRPr="00AF655F">
        <w:rPr>
          <w:color w:val="000000" w:themeColor="text1"/>
        </w:rPr>
        <w:t>o jego merytorycznych kompetencjach i doświadczeniu pozwalających na prawidłową realizację usługi edukacyjno-szkoleniowej (</w:t>
      </w:r>
      <w:r w:rsidR="008C202B" w:rsidRPr="00AF655F">
        <w:rPr>
          <w:color w:val="000000" w:themeColor="text1"/>
        </w:rPr>
        <w:t>z</w:t>
      </w:r>
      <w:r w:rsidRPr="00AF655F">
        <w:rPr>
          <w:color w:val="000000" w:themeColor="text1"/>
        </w:rPr>
        <w:t>ał.</w:t>
      </w:r>
      <w:r w:rsidR="0012186E" w:rsidRPr="00AF655F">
        <w:rPr>
          <w:color w:val="000000" w:themeColor="text1"/>
        </w:rPr>
        <w:t> </w:t>
      </w:r>
      <w:r w:rsidR="008C202B" w:rsidRPr="00AF655F">
        <w:rPr>
          <w:color w:val="000000" w:themeColor="text1"/>
        </w:rPr>
        <w:t xml:space="preserve">nr </w:t>
      </w:r>
      <w:r w:rsidRPr="00AF655F">
        <w:rPr>
          <w:color w:val="000000" w:themeColor="text1"/>
        </w:rPr>
        <w:t xml:space="preserve">4). </w:t>
      </w:r>
      <w:r w:rsidR="000708BB" w:rsidRPr="00AF655F">
        <w:rPr>
          <w:color w:val="000000" w:themeColor="text1"/>
        </w:rPr>
        <w:t>Kopię oświadczenia należy dostarczyć do Działu Kształcenia wraz z kopią umowy o</w:t>
      </w:r>
      <w:r w:rsidR="0012186E" w:rsidRPr="00AF655F">
        <w:rPr>
          <w:color w:val="000000" w:themeColor="text1"/>
        </w:rPr>
        <w:t> </w:t>
      </w:r>
      <w:r w:rsidR="000708BB" w:rsidRPr="00AF655F">
        <w:rPr>
          <w:color w:val="000000" w:themeColor="text1"/>
        </w:rPr>
        <w:t>której mowa w pkt 7.2</w:t>
      </w:r>
      <w:r w:rsidR="00102F8C" w:rsidRPr="00AF655F">
        <w:rPr>
          <w:color w:val="000000" w:themeColor="text1"/>
        </w:rPr>
        <w:t>.</w:t>
      </w:r>
    </w:p>
    <w:p w14:paraId="59D5DC4B" w14:textId="755AC29A" w:rsidR="008D7ADE" w:rsidRPr="00AF655F" w:rsidRDefault="008D7ADE" w:rsidP="006245C9">
      <w:pPr>
        <w:ind w:left="567" w:hanging="567"/>
        <w:jc w:val="both"/>
        <w:rPr>
          <w:b/>
          <w:color w:val="000000" w:themeColor="text1"/>
        </w:rPr>
      </w:pPr>
      <w:r w:rsidRPr="00AF655F">
        <w:rPr>
          <w:b/>
          <w:color w:val="000000" w:themeColor="text1"/>
        </w:rPr>
        <w:t>7.</w:t>
      </w:r>
      <w:r w:rsidR="002F68CF" w:rsidRPr="00AF655F">
        <w:rPr>
          <w:b/>
          <w:color w:val="000000" w:themeColor="text1"/>
        </w:rPr>
        <w:t>4</w:t>
      </w:r>
      <w:r w:rsidRPr="00AF655F">
        <w:rPr>
          <w:b/>
          <w:color w:val="000000" w:themeColor="text1"/>
        </w:rPr>
        <w:tab/>
        <w:t>Doktoranci</w:t>
      </w:r>
      <w:r w:rsidRPr="00AF655F">
        <w:rPr>
          <w:color w:val="000000" w:themeColor="text1"/>
        </w:rPr>
        <w:t xml:space="preserve"> mogą podejmować pracę zarobkową </w:t>
      </w:r>
      <w:r w:rsidR="007E7864" w:rsidRPr="00AF655F">
        <w:rPr>
          <w:color w:val="000000" w:themeColor="text1"/>
        </w:rPr>
        <w:t>w</w:t>
      </w:r>
      <w:r w:rsidRPr="00AF655F">
        <w:rPr>
          <w:color w:val="000000" w:themeColor="text1"/>
        </w:rPr>
        <w:t xml:space="preserve"> dan</w:t>
      </w:r>
      <w:r w:rsidR="007E7864" w:rsidRPr="00AF655F">
        <w:rPr>
          <w:color w:val="000000" w:themeColor="text1"/>
        </w:rPr>
        <w:t>ym</w:t>
      </w:r>
      <w:r w:rsidRPr="00AF655F">
        <w:rPr>
          <w:color w:val="000000" w:themeColor="text1"/>
        </w:rPr>
        <w:t xml:space="preserve"> roku akademicki</w:t>
      </w:r>
      <w:r w:rsidR="007E7864" w:rsidRPr="00AF655F">
        <w:rPr>
          <w:color w:val="000000" w:themeColor="text1"/>
        </w:rPr>
        <w:t>m</w:t>
      </w:r>
      <w:r w:rsidRPr="00AF655F">
        <w:rPr>
          <w:color w:val="000000" w:themeColor="text1"/>
        </w:rPr>
        <w:t xml:space="preserve"> w formie prowadzenia zajęć na podstawie pozytywnej opinii</w:t>
      </w:r>
      <w:r w:rsidR="00B739C8">
        <w:rPr>
          <w:color w:val="000000" w:themeColor="text1"/>
        </w:rPr>
        <w:t xml:space="preserve"> </w:t>
      </w:r>
      <w:r w:rsidR="006B6126">
        <w:rPr>
          <w:color w:val="000000" w:themeColor="text1"/>
        </w:rPr>
        <w:t>rady wydziału</w:t>
      </w:r>
      <w:r w:rsidRPr="00AF655F">
        <w:rPr>
          <w:color w:val="000000" w:themeColor="text1"/>
        </w:rPr>
        <w:t>, jeżeli zrealizują  praktyk</w:t>
      </w:r>
      <w:r w:rsidR="006B6126">
        <w:rPr>
          <w:color w:val="000000" w:themeColor="text1"/>
        </w:rPr>
        <w:t>i</w:t>
      </w:r>
      <w:r w:rsidRPr="00AF655F">
        <w:rPr>
          <w:color w:val="000000" w:themeColor="text1"/>
        </w:rPr>
        <w:t xml:space="preserve"> zawodow</w:t>
      </w:r>
      <w:r w:rsidR="006B6126">
        <w:rPr>
          <w:color w:val="000000" w:themeColor="text1"/>
        </w:rPr>
        <w:t>e w wymiarze określonym w programie kształcenia w Szkole Doktorskiej</w:t>
      </w:r>
      <w:r w:rsidR="00514E35">
        <w:rPr>
          <w:color w:val="000000" w:themeColor="text1"/>
        </w:rPr>
        <w:t xml:space="preserve"> </w:t>
      </w:r>
      <w:r w:rsidRPr="00AF655F">
        <w:rPr>
          <w:b/>
          <w:bCs/>
          <w:color w:val="000000" w:themeColor="text1"/>
        </w:rPr>
        <w:t>wyłącznie</w:t>
      </w:r>
      <w:r w:rsidRPr="00AF655F">
        <w:rPr>
          <w:color w:val="000000" w:themeColor="text1"/>
        </w:rPr>
        <w:t xml:space="preserve"> w formie zajęć prowadzonych samodzielnie. Do rozliczenia pracy zarobkowej doktoranta, o której mowa w pkt </w:t>
      </w:r>
      <w:r w:rsidR="00A863D6" w:rsidRPr="00AF655F">
        <w:rPr>
          <w:color w:val="000000" w:themeColor="text1"/>
        </w:rPr>
        <w:t>4.</w:t>
      </w:r>
      <w:r w:rsidR="008C202B" w:rsidRPr="00AF655F">
        <w:rPr>
          <w:color w:val="000000" w:themeColor="text1"/>
        </w:rPr>
        <w:t>5</w:t>
      </w:r>
      <w:r w:rsidR="007A6F4F" w:rsidRPr="00AF655F">
        <w:rPr>
          <w:color w:val="000000" w:themeColor="text1"/>
        </w:rPr>
        <w:t>.</w:t>
      </w:r>
      <w:r w:rsidR="00A863D6" w:rsidRPr="00AF655F">
        <w:rPr>
          <w:color w:val="000000" w:themeColor="text1"/>
        </w:rPr>
        <w:t>1.3</w:t>
      </w:r>
      <w:r w:rsidRPr="00AF655F">
        <w:rPr>
          <w:color w:val="000000" w:themeColor="text1"/>
        </w:rPr>
        <w:t>, niezbędne jest dołączenie powierzenia zajęć z potwierdzeniem wykonania zajęć</w:t>
      </w:r>
      <w:r w:rsidR="00A863D6" w:rsidRPr="00AF655F">
        <w:rPr>
          <w:color w:val="000000" w:themeColor="text1"/>
        </w:rPr>
        <w:t xml:space="preserve"> w</w:t>
      </w:r>
      <w:r w:rsidR="0012186E" w:rsidRPr="00AF655F">
        <w:rPr>
          <w:color w:val="000000" w:themeColor="text1"/>
        </w:rPr>
        <w:t> </w:t>
      </w:r>
      <w:r w:rsidR="00A863D6" w:rsidRPr="00AF655F">
        <w:rPr>
          <w:color w:val="000000" w:themeColor="text1"/>
        </w:rPr>
        <w:t>ramach praktyk zawodowych</w:t>
      </w:r>
      <w:r w:rsidRPr="00AF655F">
        <w:rPr>
          <w:color w:val="000000" w:themeColor="text1"/>
        </w:rPr>
        <w:t>.</w:t>
      </w:r>
    </w:p>
    <w:p w14:paraId="7C7107E1" w14:textId="5B2C542B" w:rsidR="008D7ADE" w:rsidRPr="00AF655F" w:rsidRDefault="008D7ADE" w:rsidP="006245C9">
      <w:pPr>
        <w:ind w:left="567"/>
        <w:jc w:val="both"/>
        <w:rPr>
          <w:color w:val="000000" w:themeColor="text1"/>
        </w:rPr>
      </w:pPr>
      <w:r w:rsidRPr="00AF655F">
        <w:rPr>
          <w:color w:val="000000" w:themeColor="text1"/>
        </w:rPr>
        <w:t xml:space="preserve">W takiej sytuacji doktoranci traktowani są jak </w:t>
      </w:r>
      <w:r w:rsidR="006D0F1F" w:rsidRPr="00AF655F">
        <w:rPr>
          <w:color w:val="000000" w:themeColor="text1"/>
        </w:rPr>
        <w:t>inne osoby prowadzące zajęcia</w:t>
      </w:r>
      <w:r w:rsidRPr="00AF655F">
        <w:rPr>
          <w:color w:val="000000" w:themeColor="text1"/>
        </w:rPr>
        <w:t xml:space="preserve"> – zatrudniani są na umowy cywilnoprawne.</w:t>
      </w:r>
    </w:p>
    <w:p w14:paraId="49544DCB" w14:textId="5DD99EC2" w:rsidR="00AA09DE" w:rsidRPr="00AF655F" w:rsidRDefault="00AA09DE" w:rsidP="006245C9">
      <w:pPr>
        <w:ind w:left="1418" w:hanging="851"/>
        <w:jc w:val="both"/>
        <w:rPr>
          <w:b/>
          <w:color w:val="000000" w:themeColor="text1"/>
        </w:rPr>
      </w:pPr>
      <w:r w:rsidRPr="00AF655F">
        <w:rPr>
          <w:b/>
          <w:color w:val="000000" w:themeColor="text1"/>
        </w:rPr>
        <w:t>7.</w:t>
      </w:r>
      <w:r w:rsidR="002F68CF" w:rsidRPr="00AF655F">
        <w:rPr>
          <w:b/>
          <w:color w:val="000000" w:themeColor="text1"/>
        </w:rPr>
        <w:t>4</w:t>
      </w:r>
      <w:r w:rsidRPr="00AF655F">
        <w:rPr>
          <w:b/>
          <w:color w:val="000000" w:themeColor="text1"/>
        </w:rPr>
        <w:t>.1</w:t>
      </w:r>
      <w:r w:rsidRPr="00AF655F">
        <w:rPr>
          <w:b/>
          <w:color w:val="000000" w:themeColor="text1"/>
        </w:rPr>
        <w:tab/>
      </w:r>
      <w:r w:rsidRPr="00AF655F">
        <w:rPr>
          <w:color w:val="000000" w:themeColor="text1"/>
        </w:rPr>
        <w:t>Maksymalny roczny wymiar godzin zajęć prowadzonych przez doktoranta w ramach pracy zarobkowej nie może przekroczyć:</w:t>
      </w:r>
    </w:p>
    <w:p w14:paraId="423947E1" w14:textId="11626845" w:rsidR="00AA09DE" w:rsidRPr="00AF655F" w:rsidRDefault="00AA09DE" w:rsidP="006245C9">
      <w:pPr>
        <w:ind w:left="2266" w:hanging="850"/>
        <w:jc w:val="both"/>
        <w:rPr>
          <w:b/>
          <w:color w:val="000000" w:themeColor="text1"/>
        </w:rPr>
      </w:pPr>
      <w:r w:rsidRPr="00AF655F">
        <w:rPr>
          <w:b/>
          <w:color w:val="000000" w:themeColor="text1"/>
        </w:rPr>
        <w:t>7.</w:t>
      </w:r>
      <w:r w:rsidR="002F68CF" w:rsidRPr="00AF655F">
        <w:rPr>
          <w:b/>
          <w:color w:val="000000" w:themeColor="text1"/>
        </w:rPr>
        <w:t>4</w:t>
      </w:r>
      <w:r w:rsidRPr="00AF655F">
        <w:rPr>
          <w:b/>
          <w:color w:val="000000" w:themeColor="text1"/>
        </w:rPr>
        <w:t>.1.1</w:t>
      </w:r>
      <w:r w:rsidRPr="00AF655F">
        <w:rPr>
          <w:b/>
          <w:color w:val="000000" w:themeColor="text1"/>
        </w:rPr>
        <w:tab/>
      </w:r>
      <w:r w:rsidRPr="00AF655F">
        <w:rPr>
          <w:color w:val="000000" w:themeColor="text1"/>
        </w:rPr>
        <w:t>dla doktorantów pobierających stypendium – 90 godzin obliczeniowych rocznie;</w:t>
      </w:r>
    </w:p>
    <w:p w14:paraId="2A875084" w14:textId="0C249C24" w:rsidR="00AA09DE" w:rsidRPr="00AF655F" w:rsidRDefault="00AA09DE" w:rsidP="006245C9">
      <w:pPr>
        <w:ind w:left="2266" w:hanging="850"/>
        <w:jc w:val="both"/>
        <w:rPr>
          <w:b/>
          <w:color w:val="000000" w:themeColor="text1"/>
        </w:rPr>
      </w:pPr>
      <w:r w:rsidRPr="00AF655F">
        <w:rPr>
          <w:b/>
          <w:color w:val="000000" w:themeColor="text1"/>
        </w:rPr>
        <w:t>7.</w:t>
      </w:r>
      <w:r w:rsidR="002F68CF" w:rsidRPr="00AF655F">
        <w:rPr>
          <w:b/>
          <w:color w:val="000000" w:themeColor="text1"/>
        </w:rPr>
        <w:t>4</w:t>
      </w:r>
      <w:r w:rsidRPr="00AF655F">
        <w:rPr>
          <w:b/>
          <w:color w:val="000000" w:themeColor="text1"/>
        </w:rPr>
        <w:t>.1.2</w:t>
      </w:r>
      <w:r w:rsidRPr="00AF655F">
        <w:rPr>
          <w:b/>
          <w:color w:val="000000" w:themeColor="text1"/>
        </w:rPr>
        <w:tab/>
      </w:r>
      <w:r w:rsidRPr="00AF655F">
        <w:rPr>
          <w:color w:val="000000" w:themeColor="text1"/>
        </w:rPr>
        <w:t>dla doktorantów niepobierających stypendium – 150 godzin obliczeniowych rocznie;</w:t>
      </w:r>
    </w:p>
    <w:p w14:paraId="2428A043" w14:textId="30CB1DDE" w:rsidR="00AA09DE" w:rsidRPr="00AF655F" w:rsidRDefault="00AA09DE" w:rsidP="006245C9">
      <w:pPr>
        <w:ind w:left="2266" w:hanging="850"/>
        <w:jc w:val="both"/>
        <w:rPr>
          <w:color w:val="000000" w:themeColor="text1"/>
        </w:rPr>
      </w:pPr>
      <w:r w:rsidRPr="00AF655F">
        <w:rPr>
          <w:b/>
          <w:color w:val="000000" w:themeColor="text1"/>
        </w:rPr>
        <w:t>7.</w:t>
      </w:r>
      <w:r w:rsidR="00231FA5" w:rsidRPr="00AF655F">
        <w:rPr>
          <w:b/>
          <w:color w:val="000000" w:themeColor="text1"/>
        </w:rPr>
        <w:t>4</w:t>
      </w:r>
      <w:r w:rsidRPr="00AF655F">
        <w:rPr>
          <w:b/>
          <w:color w:val="000000" w:themeColor="text1"/>
        </w:rPr>
        <w:t>.1.3</w:t>
      </w:r>
      <w:r w:rsidRPr="00AF655F">
        <w:rPr>
          <w:b/>
          <w:color w:val="000000" w:themeColor="text1"/>
        </w:rPr>
        <w:tab/>
      </w:r>
      <w:r w:rsidRPr="00AF655F">
        <w:rPr>
          <w:color w:val="000000" w:themeColor="text1"/>
        </w:rPr>
        <w:t>dla doktorantów pobierających stypendium tylko w jednym semestrze</w:t>
      </w:r>
      <w:r w:rsidR="00A863D6" w:rsidRPr="00AF655F">
        <w:rPr>
          <w:color w:val="000000" w:themeColor="text1"/>
        </w:rPr>
        <w:t xml:space="preserve"> </w:t>
      </w:r>
      <w:r w:rsidRPr="00AF655F">
        <w:rPr>
          <w:color w:val="000000" w:themeColor="text1"/>
        </w:rPr>
        <w:t xml:space="preserve">– 120 godzin obliczeniowych rocznie. </w:t>
      </w:r>
    </w:p>
    <w:p w14:paraId="432762FE" w14:textId="7D4124A2" w:rsidR="008D7ADE" w:rsidRPr="00AF655F" w:rsidRDefault="008D7ADE" w:rsidP="006245C9">
      <w:pPr>
        <w:ind w:left="1418" w:hanging="851"/>
        <w:jc w:val="both"/>
        <w:rPr>
          <w:b/>
          <w:color w:val="000000" w:themeColor="text1"/>
        </w:rPr>
      </w:pPr>
      <w:r w:rsidRPr="00AF655F">
        <w:rPr>
          <w:b/>
          <w:color w:val="000000" w:themeColor="text1"/>
        </w:rPr>
        <w:t>7.</w:t>
      </w:r>
      <w:r w:rsidR="002F68CF" w:rsidRPr="00AF655F">
        <w:rPr>
          <w:b/>
          <w:color w:val="000000" w:themeColor="text1"/>
        </w:rPr>
        <w:t>4</w:t>
      </w:r>
      <w:r w:rsidRPr="00AF655F">
        <w:rPr>
          <w:b/>
          <w:color w:val="000000" w:themeColor="text1"/>
        </w:rPr>
        <w:t>.</w:t>
      </w:r>
      <w:r w:rsidR="00003B48" w:rsidRPr="00AF655F">
        <w:rPr>
          <w:b/>
          <w:color w:val="000000" w:themeColor="text1"/>
        </w:rPr>
        <w:t>2</w:t>
      </w:r>
      <w:r w:rsidRPr="00AF655F">
        <w:rPr>
          <w:b/>
          <w:color w:val="000000" w:themeColor="text1"/>
        </w:rPr>
        <w:tab/>
      </w:r>
      <w:r w:rsidRPr="00AF655F">
        <w:rPr>
          <w:color w:val="000000" w:themeColor="text1"/>
        </w:rPr>
        <w:t>Doktorant, któremu obniżono wymiar praktyk zawodowych albo całkowicie</w:t>
      </w:r>
      <w:r w:rsidRPr="00AF655F">
        <w:rPr>
          <w:bCs/>
          <w:color w:val="000000" w:themeColor="text1"/>
        </w:rPr>
        <w:t xml:space="preserve"> zwolniono go z </w:t>
      </w:r>
      <w:r w:rsidRPr="00AF655F">
        <w:rPr>
          <w:color w:val="000000" w:themeColor="text1"/>
        </w:rPr>
        <w:t xml:space="preserve">obowiązku ich odbycia na zasadach podanych w pkt </w:t>
      </w:r>
      <w:r w:rsidR="00A863D6" w:rsidRPr="00AF655F">
        <w:rPr>
          <w:color w:val="000000" w:themeColor="text1"/>
        </w:rPr>
        <w:t>5</w:t>
      </w:r>
      <w:r w:rsidRPr="00AF655F">
        <w:rPr>
          <w:color w:val="000000" w:themeColor="text1"/>
        </w:rPr>
        <w:t>.</w:t>
      </w:r>
      <w:r w:rsidR="00A863D6" w:rsidRPr="00AF655F">
        <w:rPr>
          <w:color w:val="000000" w:themeColor="text1"/>
        </w:rPr>
        <w:t>6</w:t>
      </w:r>
      <w:r w:rsidRPr="00AF655F">
        <w:rPr>
          <w:color w:val="000000" w:themeColor="text1"/>
        </w:rPr>
        <w:t>, nie może podejmować pracy zarobkowej w formie prowadzenia zajęć.</w:t>
      </w:r>
    </w:p>
    <w:p w14:paraId="78B3847D" w14:textId="209F6D14" w:rsidR="00B219D0" w:rsidRPr="00AF655F" w:rsidRDefault="00A04ABA" w:rsidP="006245C9">
      <w:pPr>
        <w:ind w:left="567" w:hanging="567"/>
        <w:jc w:val="both"/>
        <w:rPr>
          <w:color w:val="000000" w:themeColor="text1"/>
        </w:rPr>
      </w:pPr>
      <w:r w:rsidRPr="00AF655F">
        <w:rPr>
          <w:b/>
          <w:color w:val="000000" w:themeColor="text1"/>
        </w:rPr>
        <w:t>7.</w:t>
      </w:r>
      <w:r w:rsidR="002F68CF" w:rsidRPr="00AF655F">
        <w:rPr>
          <w:b/>
          <w:color w:val="000000" w:themeColor="text1"/>
        </w:rPr>
        <w:t>5</w:t>
      </w:r>
      <w:r w:rsidRPr="00AF655F">
        <w:rPr>
          <w:color w:val="000000" w:themeColor="text1"/>
        </w:rPr>
        <w:tab/>
      </w:r>
      <w:r w:rsidR="00B219D0" w:rsidRPr="00AF655F">
        <w:rPr>
          <w:color w:val="000000" w:themeColor="text1"/>
        </w:rPr>
        <w:t xml:space="preserve">Dziekan wydziału, dyrektor studium w terminie do </w:t>
      </w:r>
      <w:r w:rsidR="00E17D40">
        <w:rPr>
          <w:b/>
          <w:color w:val="000000" w:themeColor="text1"/>
        </w:rPr>
        <w:t xml:space="preserve">21 </w:t>
      </w:r>
      <w:r w:rsidR="00B219D0" w:rsidRPr="00AF655F">
        <w:rPr>
          <w:b/>
          <w:color w:val="000000" w:themeColor="text1"/>
        </w:rPr>
        <w:t>października</w:t>
      </w:r>
      <w:r w:rsidR="00B219D0" w:rsidRPr="00AF655F">
        <w:rPr>
          <w:color w:val="000000" w:themeColor="text1"/>
        </w:rPr>
        <w:t xml:space="preserve"> (na semestr zimowy) i</w:t>
      </w:r>
      <w:r w:rsidR="00E47FAC" w:rsidRPr="00AF655F">
        <w:rPr>
          <w:color w:val="000000" w:themeColor="text1"/>
        </w:rPr>
        <w:t> </w:t>
      </w:r>
      <w:r w:rsidR="00B219D0" w:rsidRPr="00AF655F">
        <w:rPr>
          <w:color w:val="000000" w:themeColor="text1"/>
        </w:rPr>
        <w:t xml:space="preserve">do </w:t>
      </w:r>
      <w:r w:rsidR="00E17D40">
        <w:rPr>
          <w:b/>
          <w:color w:val="000000" w:themeColor="text1"/>
        </w:rPr>
        <w:t xml:space="preserve">21 </w:t>
      </w:r>
      <w:r w:rsidR="00B219D0" w:rsidRPr="00AF655F">
        <w:rPr>
          <w:b/>
          <w:color w:val="000000" w:themeColor="text1"/>
        </w:rPr>
        <w:t xml:space="preserve">marca </w:t>
      </w:r>
      <w:r w:rsidR="00B219D0" w:rsidRPr="00AF655F">
        <w:rPr>
          <w:color w:val="000000" w:themeColor="text1"/>
        </w:rPr>
        <w:t>(na semestr letni)</w:t>
      </w:r>
      <w:r w:rsidR="00B219D0" w:rsidRPr="00AF655F">
        <w:rPr>
          <w:i/>
          <w:color w:val="000000" w:themeColor="text1"/>
        </w:rPr>
        <w:t xml:space="preserve">, </w:t>
      </w:r>
      <w:r w:rsidR="00B219D0" w:rsidRPr="00AF655F">
        <w:rPr>
          <w:iCs/>
          <w:color w:val="000000" w:themeColor="text1"/>
        </w:rPr>
        <w:t xml:space="preserve">a w sytuacji dodatkowych zamówień - w trakcie semestru, </w:t>
      </w:r>
      <w:r w:rsidR="00B219D0" w:rsidRPr="00AF655F">
        <w:rPr>
          <w:color w:val="000000" w:themeColor="text1"/>
        </w:rPr>
        <w:t xml:space="preserve">powierza </w:t>
      </w:r>
      <w:r w:rsidR="00B219D0" w:rsidRPr="00AF655F">
        <w:rPr>
          <w:color w:val="000000" w:themeColor="text1"/>
        </w:rPr>
        <w:lastRenderedPageBreak/>
        <w:t xml:space="preserve">w formie pisemnej, </w:t>
      </w:r>
      <w:r w:rsidR="00B219D0" w:rsidRPr="00AF655F">
        <w:rPr>
          <w:b/>
          <w:color w:val="000000" w:themeColor="text1"/>
        </w:rPr>
        <w:t xml:space="preserve">innej osobie prowadzącej </w:t>
      </w:r>
      <w:r w:rsidR="00A863D6" w:rsidRPr="00AF655F">
        <w:rPr>
          <w:b/>
          <w:color w:val="000000" w:themeColor="text1"/>
        </w:rPr>
        <w:t>zajęcia</w:t>
      </w:r>
      <w:r w:rsidR="00B219D0" w:rsidRPr="00AF655F">
        <w:rPr>
          <w:color w:val="000000" w:themeColor="text1"/>
        </w:rPr>
        <w:t xml:space="preserve"> prowadzenie zajęć, wskazując termin (dzień/</w:t>
      </w:r>
      <w:r w:rsidR="0035237A" w:rsidRPr="00AF655F">
        <w:rPr>
          <w:color w:val="000000" w:themeColor="text1"/>
        </w:rPr>
        <w:t xml:space="preserve"> </w:t>
      </w:r>
      <w:r w:rsidR="00B219D0" w:rsidRPr="00AF655F">
        <w:rPr>
          <w:color w:val="000000" w:themeColor="text1"/>
        </w:rPr>
        <w:t>datę/ oznaczenie tygodnia w semestrze), miejsce oraz wymiar prowadzonych zajęć oraz,</w:t>
      </w:r>
      <w:r w:rsidR="0012186E" w:rsidRPr="00AF655F">
        <w:rPr>
          <w:color w:val="000000" w:themeColor="text1"/>
        </w:rPr>
        <w:t> </w:t>
      </w:r>
      <w:r w:rsidR="00B219D0" w:rsidRPr="00AF655F">
        <w:rPr>
          <w:color w:val="000000" w:themeColor="text1"/>
        </w:rPr>
        <w:t>o ile nie jest ustalona odgórnie, stawkę za godzinę obliczeniową zajęć.</w:t>
      </w:r>
    </w:p>
    <w:p w14:paraId="3E72F62A" w14:textId="75D7D30D" w:rsidR="009734A5" w:rsidRPr="00AF655F" w:rsidRDefault="008D7ADE" w:rsidP="006245C9">
      <w:pPr>
        <w:ind w:left="567" w:hanging="567"/>
        <w:jc w:val="both"/>
        <w:rPr>
          <w:color w:val="000000" w:themeColor="text1"/>
        </w:rPr>
      </w:pPr>
      <w:r w:rsidRPr="00AF655F">
        <w:rPr>
          <w:b/>
          <w:color w:val="000000" w:themeColor="text1"/>
        </w:rPr>
        <w:t>7.</w:t>
      </w:r>
      <w:r w:rsidR="00AA09DE" w:rsidRPr="00AF655F">
        <w:rPr>
          <w:b/>
          <w:color w:val="000000" w:themeColor="text1"/>
        </w:rPr>
        <w:t>6</w:t>
      </w:r>
      <w:r w:rsidRPr="00AF655F">
        <w:rPr>
          <w:b/>
          <w:color w:val="000000" w:themeColor="text1"/>
        </w:rPr>
        <w:tab/>
      </w:r>
      <w:r w:rsidRPr="00AF655F">
        <w:rPr>
          <w:bCs/>
          <w:color w:val="000000" w:themeColor="text1"/>
        </w:rPr>
        <w:t>P</w:t>
      </w:r>
      <w:r w:rsidRPr="00AF655F">
        <w:rPr>
          <w:color w:val="000000" w:themeColor="text1"/>
        </w:rPr>
        <w:t>o zakończeniu zajęć w danym miesiącu protokół odbioru wraz z rachunkiem/fakturą powinny być przekazane niezwłocznie do wypłaty, po merytorycz</w:t>
      </w:r>
      <w:r w:rsidR="000E1ABC" w:rsidRPr="00AF655F">
        <w:rPr>
          <w:color w:val="000000" w:themeColor="text1"/>
        </w:rPr>
        <w:t>nym sprawdzeniu ich zgodności z </w:t>
      </w:r>
      <w:r w:rsidRPr="00AF655F">
        <w:rPr>
          <w:color w:val="000000" w:themeColor="text1"/>
        </w:rPr>
        <w:t xml:space="preserve">powierzeniem zajęć przez Dział Kształcenia. </w:t>
      </w:r>
      <w:r w:rsidR="00ED5BA4" w:rsidRPr="00AF655F">
        <w:rPr>
          <w:color w:val="000000" w:themeColor="text1"/>
        </w:rPr>
        <w:t>Kontroli podlegają rozliczenia zajęć i konsultacji prowadzonych w ramach umów cywilnoprawnych.</w:t>
      </w:r>
    </w:p>
    <w:p w14:paraId="1E8A51C0" w14:textId="352DE61C" w:rsidR="006E4BDF" w:rsidRPr="00AF655F" w:rsidRDefault="006E4BDF" w:rsidP="006245C9">
      <w:pPr>
        <w:ind w:left="567" w:hanging="567"/>
        <w:jc w:val="both"/>
      </w:pPr>
      <w:r w:rsidRPr="00AF655F">
        <w:rPr>
          <w:b/>
        </w:rPr>
        <w:t>7.</w:t>
      </w:r>
      <w:r w:rsidR="009B5685" w:rsidRPr="00AF655F">
        <w:rPr>
          <w:b/>
        </w:rPr>
        <w:t>7</w:t>
      </w:r>
      <w:r w:rsidRPr="00AF655F">
        <w:rPr>
          <w:b/>
        </w:rPr>
        <w:tab/>
      </w:r>
      <w:r w:rsidRPr="00AF655F">
        <w:rPr>
          <w:bCs/>
          <w:iCs/>
          <w:color w:val="000000" w:themeColor="text1"/>
        </w:rPr>
        <w:t>Z</w:t>
      </w:r>
      <w:r w:rsidRPr="00AF655F">
        <w:rPr>
          <w:iCs/>
          <w:color w:val="000000" w:themeColor="text1"/>
        </w:rPr>
        <w:t xml:space="preserve">a prawidłowość rozliczenia zajęć powierzonych </w:t>
      </w:r>
      <w:r w:rsidR="007A6F4F" w:rsidRPr="00AF655F">
        <w:rPr>
          <w:iCs/>
          <w:color w:val="000000" w:themeColor="text1"/>
        </w:rPr>
        <w:t>innym osobom prowadzącym zajęcia</w:t>
      </w:r>
      <w:r w:rsidRPr="00AF655F">
        <w:rPr>
          <w:iCs/>
          <w:color w:val="000000" w:themeColor="text1"/>
        </w:rPr>
        <w:t>, w</w:t>
      </w:r>
      <w:r w:rsidR="007A6F4F" w:rsidRPr="00AF655F">
        <w:rPr>
          <w:iCs/>
          <w:color w:val="000000" w:themeColor="text1"/>
        </w:rPr>
        <w:t> </w:t>
      </w:r>
      <w:r w:rsidRPr="00AF655F">
        <w:rPr>
          <w:iCs/>
          <w:color w:val="000000" w:themeColor="text1"/>
        </w:rPr>
        <w:t>tym za kontrolę rachunkową i merytoryczną, odpowiada odpowiednio dziekan wydziału/ dyrektor studium</w:t>
      </w:r>
      <w:r w:rsidR="0012186E" w:rsidRPr="00AF655F">
        <w:rPr>
          <w:iCs/>
          <w:color w:val="000000" w:themeColor="text1"/>
        </w:rPr>
        <w:t>.</w:t>
      </w:r>
    </w:p>
    <w:p w14:paraId="1F91FDD8" w14:textId="5CEC96DC" w:rsidR="0012186E" w:rsidRPr="00AF655F" w:rsidRDefault="0012186E" w:rsidP="006245C9"/>
    <w:p w14:paraId="3B69BBFC" w14:textId="77777777" w:rsidR="009734A5" w:rsidRPr="00AF655F" w:rsidRDefault="009734A5" w:rsidP="006245C9">
      <w:pPr>
        <w:pStyle w:val="HTML-wstpniesformatowany"/>
        <w:jc w:val="center"/>
        <w:rPr>
          <w:rFonts w:ascii="Times New Roman" w:hAnsi="Times New Roman" w:cs="Times New Roman"/>
          <w:b/>
          <w:color w:val="000000" w:themeColor="text1"/>
          <w:sz w:val="24"/>
          <w:szCs w:val="24"/>
        </w:rPr>
      </w:pPr>
      <w:r w:rsidRPr="00AF655F">
        <w:rPr>
          <w:rFonts w:ascii="Times New Roman" w:hAnsi="Times New Roman" w:cs="Times New Roman"/>
          <w:b/>
          <w:color w:val="000000" w:themeColor="text1"/>
          <w:sz w:val="24"/>
          <w:szCs w:val="24"/>
        </w:rPr>
        <w:t>§8</w:t>
      </w:r>
    </w:p>
    <w:p w14:paraId="625D948D" w14:textId="4FF755DF" w:rsidR="009734A5" w:rsidRPr="00AF655F" w:rsidRDefault="009734A5" w:rsidP="006245C9">
      <w:pPr>
        <w:jc w:val="center"/>
        <w:rPr>
          <w:b/>
          <w:bCs/>
          <w:color w:val="000000" w:themeColor="text1"/>
        </w:rPr>
      </w:pPr>
      <w:r w:rsidRPr="00AF655F">
        <w:rPr>
          <w:b/>
          <w:bCs/>
          <w:color w:val="000000" w:themeColor="text1"/>
        </w:rPr>
        <w:t xml:space="preserve">ROZLICZANIE </w:t>
      </w:r>
      <w:r w:rsidR="005A58A3" w:rsidRPr="00AF655F">
        <w:rPr>
          <w:b/>
          <w:bCs/>
          <w:color w:val="000000" w:themeColor="text1"/>
        </w:rPr>
        <w:t>WYKONANIA</w:t>
      </w:r>
      <w:r w:rsidRPr="00AF655F">
        <w:rPr>
          <w:b/>
          <w:bCs/>
          <w:color w:val="000000" w:themeColor="text1"/>
        </w:rPr>
        <w:t xml:space="preserve"> PENSUM</w:t>
      </w:r>
    </w:p>
    <w:p w14:paraId="3B18D58A" w14:textId="77777777" w:rsidR="009734A5" w:rsidRPr="00AF655F" w:rsidRDefault="009734A5" w:rsidP="006245C9">
      <w:pPr>
        <w:rPr>
          <w:sz w:val="12"/>
          <w:szCs w:val="12"/>
        </w:rPr>
      </w:pPr>
    </w:p>
    <w:p w14:paraId="7E85A3E7" w14:textId="50781615" w:rsidR="006E4BDF" w:rsidRPr="00AF655F" w:rsidRDefault="006E4BDF" w:rsidP="0048586F">
      <w:pPr>
        <w:ind w:left="567" w:hanging="567"/>
        <w:jc w:val="both"/>
        <w:rPr>
          <w:color w:val="000000" w:themeColor="text1"/>
        </w:rPr>
      </w:pPr>
      <w:bookmarkStart w:id="3" w:name="_Hlk77624269"/>
      <w:r w:rsidRPr="00AF655F">
        <w:rPr>
          <w:b/>
          <w:color w:val="000000" w:themeColor="text1"/>
        </w:rPr>
        <w:t>8.1</w:t>
      </w:r>
      <w:r w:rsidRPr="00AF655F">
        <w:rPr>
          <w:color w:val="000000" w:themeColor="text1"/>
        </w:rPr>
        <w:tab/>
      </w:r>
      <w:r w:rsidRPr="00AF655F">
        <w:rPr>
          <w:bCs/>
          <w:iCs/>
          <w:color w:val="000000" w:themeColor="text1"/>
        </w:rPr>
        <w:t>Z</w:t>
      </w:r>
      <w:r w:rsidR="0048586F" w:rsidRPr="00AF655F">
        <w:rPr>
          <w:iCs/>
          <w:color w:val="000000" w:themeColor="text1"/>
        </w:rPr>
        <w:t xml:space="preserve">a prawidłowość rozliczenia </w:t>
      </w:r>
      <w:r w:rsidRPr="00AF655F">
        <w:rPr>
          <w:iCs/>
          <w:color w:val="000000" w:themeColor="text1"/>
        </w:rPr>
        <w:t>pensum pracowników wydziału</w:t>
      </w:r>
      <w:r w:rsidR="00E81B94" w:rsidRPr="00AF655F">
        <w:rPr>
          <w:iCs/>
          <w:color w:val="000000" w:themeColor="text1"/>
        </w:rPr>
        <w:t xml:space="preserve"> </w:t>
      </w:r>
      <w:r w:rsidRPr="00AF655F">
        <w:rPr>
          <w:iCs/>
          <w:color w:val="000000" w:themeColor="text1"/>
        </w:rPr>
        <w:t>oraz praktyk zawodowych doktorantów odpowiada dziekan wydziału</w:t>
      </w:r>
      <w:r w:rsidR="003859DE" w:rsidRPr="00AF655F">
        <w:rPr>
          <w:iCs/>
          <w:color w:val="000000" w:themeColor="text1"/>
        </w:rPr>
        <w:t>,</w:t>
      </w:r>
      <w:r w:rsidR="0048586F" w:rsidRPr="00AF655F">
        <w:rPr>
          <w:iCs/>
          <w:color w:val="000000" w:themeColor="text1"/>
        </w:rPr>
        <w:t xml:space="preserve"> </w:t>
      </w:r>
      <w:r w:rsidR="0048586F" w:rsidRPr="00AF655F">
        <w:rPr>
          <w:bCs/>
          <w:iCs/>
          <w:color w:val="000000" w:themeColor="text1"/>
        </w:rPr>
        <w:t>z</w:t>
      </w:r>
      <w:r w:rsidR="0048586F" w:rsidRPr="00AF655F">
        <w:rPr>
          <w:iCs/>
          <w:color w:val="000000" w:themeColor="text1"/>
        </w:rPr>
        <w:t>a prawidłowość rozliczenia p</w:t>
      </w:r>
      <w:r w:rsidRPr="00AF655F">
        <w:rPr>
          <w:iCs/>
          <w:color w:val="000000" w:themeColor="text1"/>
        </w:rPr>
        <w:t xml:space="preserve">ensum pracowników </w:t>
      </w:r>
      <w:r w:rsidR="00ED5BA4" w:rsidRPr="00AF655F">
        <w:rPr>
          <w:color w:val="000000" w:themeColor="text1"/>
        </w:rPr>
        <w:t>s</w:t>
      </w:r>
      <w:r w:rsidRPr="00AF655F">
        <w:rPr>
          <w:color w:val="000000" w:themeColor="text1"/>
        </w:rPr>
        <w:t>tudium</w:t>
      </w:r>
      <w:r w:rsidRPr="00AF655F">
        <w:rPr>
          <w:iCs/>
          <w:color w:val="000000" w:themeColor="text1"/>
        </w:rPr>
        <w:t xml:space="preserve"> odpowiada dyrektor studium.</w:t>
      </w:r>
    </w:p>
    <w:bookmarkEnd w:id="3"/>
    <w:p w14:paraId="54F296DA" w14:textId="1FA55041" w:rsidR="00C00CB9" w:rsidRPr="00AF655F" w:rsidRDefault="00ED5BA4" w:rsidP="006245C9">
      <w:pPr>
        <w:ind w:left="567" w:hanging="567"/>
        <w:jc w:val="both"/>
        <w:rPr>
          <w:color w:val="000000" w:themeColor="text1"/>
        </w:rPr>
      </w:pPr>
      <w:r w:rsidRPr="00AF655F">
        <w:rPr>
          <w:b/>
          <w:color w:val="000000" w:themeColor="text1"/>
        </w:rPr>
        <w:t>8.</w:t>
      </w:r>
      <w:r w:rsidR="007C3C66" w:rsidRPr="00AF655F">
        <w:rPr>
          <w:b/>
          <w:color w:val="000000" w:themeColor="text1"/>
        </w:rPr>
        <w:t>2</w:t>
      </w:r>
      <w:r w:rsidRPr="00AF655F">
        <w:rPr>
          <w:color w:val="000000" w:themeColor="text1"/>
        </w:rPr>
        <w:tab/>
      </w:r>
      <w:r w:rsidR="003927EF" w:rsidRPr="00AF655F">
        <w:rPr>
          <w:color w:val="000000" w:themeColor="text1"/>
        </w:rPr>
        <w:t>Zasady i terminy wypłat w</w:t>
      </w:r>
      <w:r w:rsidR="006E4BDF" w:rsidRPr="00AF655F">
        <w:rPr>
          <w:color w:val="000000" w:themeColor="text1"/>
        </w:rPr>
        <w:t>ynagrodzeni</w:t>
      </w:r>
      <w:r w:rsidR="003927EF" w:rsidRPr="00AF655F">
        <w:rPr>
          <w:color w:val="000000" w:themeColor="text1"/>
        </w:rPr>
        <w:t>a</w:t>
      </w:r>
      <w:r w:rsidR="006E4BDF" w:rsidRPr="00AF655F">
        <w:rPr>
          <w:color w:val="000000" w:themeColor="text1"/>
        </w:rPr>
        <w:t xml:space="preserve"> za pracę w godzinach ponadwymiarowych</w:t>
      </w:r>
      <w:r w:rsidR="003927EF" w:rsidRPr="00AF655F">
        <w:rPr>
          <w:color w:val="000000" w:themeColor="text1"/>
        </w:rPr>
        <w:t xml:space="preserve"> określone są w Regulaminie Pracy Politechniki Wrocławskiej.</w:t>
      </w:r>
    </w:p>
    <w:p w14:paraId="67F259C1" w14:textId="35BFF9CC" w:rsidR="006E4BDF" w:rsidRPr="00AF655F" w:rsidRDefault="00ED5BA4" w:rsidP="006245C9">
      <w:pPr>
        <w:ind w:left="567" w:hanging="567"/>
        <w:jc w:val="both"/>
        <w:rPr>
          <w:color w:val="000000" w:themeColor="text1"/>
        </w:rPr>
      </w:pPr>
      <w:r w:rsidRPr="00AF655F">
        <w:rPr>
          <w:b/>
          <w:color w:val="000000" w:themeColor="text1"/>
        </w:rPr>
        <w:t>8.</w:t>
      </w:r>
      <w:r w:rsidR="007C3C66" w:rsidRPr="00AF655F">
        <w:rPr>
          <w:b/>
          <w:color w:val="000000" w:themeColor="text1"/>
        </w:rPr>
        <w:t>3</w:t>
      </w:r>
      <w:r w:rsidRPr="00AF655F">
        <w:rPr>
          <w:color w:val="000000" w:themeColor="text1"/>
        </w:rPr>
        <w:tab/>
      </w:r>
      <w:r w:rsidR="006E4BDF" w:rsidRPr="00AF655F">
        <w:rPr>
          <w:color w:val="000000" w:themeColor="text1"/>
        </w:rPr>
        <w:t>Wynagrodzenie za pracę w godzinach ponadwymiarowych ustala się na podstawie stawek obowiązujących w ostatnim dniu okresu, którego dotyczy rozliczenie. Wynagrodzenie to nie podlega przeliczeniu w przypadku zmiany stawek za godziny ponadwymiarowe, określonych na</w:t>
      </w:r>
      <w:r w:rsidR="0012186E" w:rsidRPr="00AF655F">
        <w:rPr>
          <w:color w:val="000000" w:themeColor="text1"/>
        </w:rPr>
        <w:t> </w:t>
      </w:r>
      <w:r w:rsidR="006E4BDF" w:rsidRPr="00AF655F">
        <w:rPr>
          <w:color w:val="000000" w:themeColor="text1"/>
        </w:rPr>
        <w:t>podstawie odrębnych przepisów, dokonanej po rozliczeniu wynagrodzenia za godziny ponadwymiarowe.</w:t>
      </w:r>
    </w:p>
    <w:p w14:paraId="1D482C6D" w14:textId="20DED530" w:rsidR="006E4BDF" w:rsidRPr="00AF655F" w:rsidRDefault="00ED5BA4" w:rsidP="00F721DB">
      <w:pPr>
        <w:ind w:left="567" w:hanging="567"/>
        <w:jc w:val="both"/>
        <w:rPr>
          <w:color w:val="000000" w:themeColor="text1"/>
        </w:rPr>
      </w:pPr>
      <w:r w:rsidRPr="00AF655F">
        <w:rPr>
          <w:b/>
          <w:color w:val="000000" w:themeColor="text1"/>
        </w:rPr>
        <w:t>8.</w:t>
      </w:r>
      <w:r w:rsidR="007C3C66" w:rsidRPr="00AF655F">
        <w:rPr>
          <w:b/>
          <w:color w:val="000000" w:themeColor="text1"/>
        </w:rPr>
        <w:t>4</w:t>
      </w:r>
      <w:r w:rsidRPr="00AF655F">
        <w:rPr>
          <w:color w:val="000000" w:themeColor="text1"/>
        </w:rPr>
        <w:tab/>
      </w:r>
      <w:r w:rsidR="006E4BDF" w:rsidRPr="00AF655F">
        <w:rPr>
          <w:color w:val="000000" w:themeColor="text1"/>
        </w:rPr>
        <w:t>Dla pracownika, który w trakcie roku akademickiego zmienił stanowisko oraz jednocześnie przekroczył pensum dydaktyczne</w:t>
      </w:r>
      <w:r w:rsidR="006E4BDF" w:rsidRPr="00AF655F">
        <w:rPr>
          <w:iCs/>
          <w:color w:val="000000" w:themeColor="text1"/>
        </w:rPr>
        <w:t>, wynagrodzenie za godziny ponadwymiarowe przyznaje się proporcjonalnie, według stawek obowiązujących w okresie, w którym był zatrudniony na</w:t>
      </w:r>
      <w:r w:rsidR="0012186E" w:rsidRPr="00AF655F">
        <w:rPr>
          <w:iCs/>
          <w:color w:val="000000" w:themeColor="text1"/>
        </w:rPr>
        <w:t> </w:t>
      </w:r>
      <w:r w:rsidR="006E4BDF" w:rsidRPr="00AF655F">
        <w:rPr>
          <w:iCs/>
          <w:color w:val="000000" w:themeColor="text1"/>
        </w:rPr>
        <w:t>poszczególnych stanowiskach.</w:t>
      </w:r>
      <w:r w:rsidR="00F721DB" w:rsidRPr="00AF655F">
        <w:rPr>
          <w:iCs/>
          <w:color w:val="000000" w:themeColor="text1"/>
        </w:rPr>
        <w:t xml:space="preserve"> </w:t>
      </w:r>
      <w:r w:rsidR="006E4BDF" w:rsidRPr="00AF655F">
        <w:rPr>
          <w:iCs/>
          <w:color w:val="000000" w:themeColor="text1"/>
        </w:rPr>
        <w:t>Z pracownikiem, którego zatrudnienie ustało w trakcie trwania roku akademickiego należy rozliczyć się niezwłocznie.</w:t>
      </w:r>
    </w:p>
    <w:p w14:paraId="60997EBC" w14:textId="39725458" w:rsidR="006E4BDF" w:rsidRPr="00AF655F" w:rsidRDefault="00ED5BA4" w:rsidP="006245C9">
      <w:pPr>
        <w:ind w:left="567" w:hanging="567"/>
        <w:jc w:val="both"/>
        <w:rPr>
          <w:b/>
          <w:color w:val="000000" w:themeColor="text1"/>
        </w:rPr>
      </w:pPr>
      <w:r w:rsidRPr="00AF655F">
        <w:rPr>
          <w:b/>
          <w:color w:val="000000" w:themeColor="text1"/>
        </w:rPr>
        <w:t>8</w:t>
      </w:r>
      <w:r w:rsidR="006E4BDF" w:rsidRPr="00AF655F">
        <w:rPr>
          <w:b/>
          <w:color w:val="000000" w:themeColor="text1"/>
        </w:rPr>
        <w:t>.</w:t>
      </w:r>
      <w:r w:rsidR="007C3C66" w:rsidRPr="00AF655F">
        <w:rPr>
          <w:b/>
          <w:color w:val="000000" w:themeColor="text1"/>
        </w:rPr>
        <w:t>5</w:t>
      </w:r>
      <w:r w:rsidR="006E4BDF" w:rsidRPr="00AF655F">
        <w:rPr>
          <w:b/>
          <w:color w:val="000000" w:themeColor="text1"/>
        </w:rPr>
        <w:tab/>
      </w:r>
      <w:r w:rsidR="006E4BDF" w:rsidRPr="00AF655F">
        <w:rPr>
          <w:color w:val="000000" w:themeColor="text1"/>
        </w:rPr>
        <w:t>Rozliczenie realizacji zajęć:</w:t>
      </w:r>
    </w:p>
    <w:p w14:paraId="7B9FCD7B" w14:textId="2F897149" w:rsidR="006E4BDF" w:rsidRPr="00AF655F" w:rsidRDefault="00ED5BA4" w:rsidP="006245C9">
      <w:pPr>
        <w:tabs>
          <w:tab w:val="left" w:pos="1260"/>
        </w:tabs>
        <w:ind w:left="1418" w:hanging="851"/>
        <w:jc w:val="both"/>
        <w:rPr>
          <w:b/>
          <w:color w:val="000000" w:themeColor="text1"/>
        </w:rPr>
      </w:pPr>
      <w:r w:rsidRPr="00AF655F">
        <w:rPr>
          <w:b/>
          <w:color w:val="000000" w:themeColor="text1"/>
        </w:rPr>
        <w:t>8</w:t>
      </w:r>
      <w:r w:rsidR="006E4BDF" w:rsidRPr="00AF655F">
        <w:rPr>
          <w:b/>
          <w:color w:val="000000" w:themeColor="text1"/>
        </w:rPr>
        <w:t>.</w:t>
      </w:r>
      <w:r w:rsidR="007C3C66" w:rsidRPr="00AF655F">
        <w:rPr>
          <w:b/>
          <w:color w:val="000000" w:themeColor="text1"/>
        </w:rPr>
        <w:t>5</w:t>
      </w:r>
      <w:r w:rsidR="006E4BDF" w:rsidRPr="00AF655F">
        <w:rPr>
          <w:b/>
          <w:color w:val="000000" w:themeColor="text1"/>
        </w:rPr>
        <w:t>.1</w:t>
      </w:r>
      <w:r w:rsidR="006E4BDF" w:rsidRPr="00AF655F">
        <w:rPr>
          <w:b/>
          <w:color w:val="000000" w:themeColor="text1"/>
        </w:rPr>
        <w:tab/>
      </w:r>
      <w:r w:rsidR="006E4BDF" w:rsidRPr="00AF655F">
        <w:rPr>
          <w:b/>
          <w:color w:val="000000" w:themeColor="text1"/>
        </w:rPr>
        <w:tab/>
      </w:r>
      <w:r w:rsidR="006E4BDF" w:rsidRPr="00AF655F">
        <w:rPr>
          <w:color w:val="000000" w:themeColor="text1"/>
        </w:rPr>
        <w:t>Po zakończeniu zajęć zorganizowanych, dziekan wydziału/</w:t>
      </w:r>
      <w:r w:rsidR="006E4BDF" w:rsidRPr="00AF655F" w:rsidDel="001F70AE">
        <w:rPr>
          <w:color w:val="000000" w:themeColor="text1"/>
        </w:rPr>
        <w:t xml:space="preserve"> </w:t>
      </w:r>
      <w:r w:rsidRPr="00AF655F">
        <w:rPr>
          <w:color w:val="000000" w:themeColor="text1"/>
        </w:rPr>
        <w:t>dyrektor</w:t>
      </w:r>
      <w:r w:rsidR="006E4BDF" w:rsidRPr="00AF655F" w:rsidDel="001F70AE">
        <w:rPr>
          <w:color w:val="000000" w:themeColor="text1"/>
        </w:rPr>
        <w:t xml:space="preserve"> </w:t>
      </w:r>
      <w:r w:rsidR="0088395C" w:rsidRPr="00AF655F">
        <w:rPr>
          <w:color w:val="000000" w:themeColor="text1"/>
        </w:rPr>
        <w:t>studium przekazuje</w:t>
      </w:r>
      <w:r w:rsidR="006E4BDF" w:rsidRPr="00AF655F">
        <w:rPr>
          <w:color w:val="000000" w:themeColor="text1"/>
        </w:rPr>
        <w:t xml:space="preserve"> do Działu Kształcenia w terminie do </w:t>
      </w:r>
      <w:r w:rsidR="006E4BDF" w:rsidRPr="00AF655F">
        <w:rPr>
          <w:b/>
          <w:color w:val="000000" w:themeColor="text1"/>
        </w:rPr>
        <w:t>30 września</w:t>
      </w:r>
      <w:r w:rsidR="006E4BDF" w:rsidRPr="00AF655F">
        <w:rPr>
          <w:color w:val="000000" w:themeColor="text1"/>
        </w:rPr>
        <w:t xml:space="preserve"> rozliczenie pensum dydaktycznego wszystkich pracowników wydziału/</w:t>
      </w:r>
      <w:r w:rsidR="000E1ABC" w:rsidRPr="00AF655F">
        <w:rPr>
          <w:color w:val="000000" w:themeColor="text1"/>
        </w:rPr>
        <w:t xml:space="preserve"> </w:t>
      </w:r>
      <w:r w:rsidR="006E4BDF" w:rsidRPr="00AF655F">
        <w:rPr>
          <w:color w:val="000000" w:themeColor="text1"/>
        </w:rPr>
        <w:t>studium, rozliczenie liczby godzin zajęć zleconych pracownikom naukowo-technicznym i inżynieryjno-technicznym</w:t>
      </w:r>
      <w:r w:rsidR="006E4BDF" w:rsidRPr="00AF655F">
        <w:rPr>
          <w:iCs/>
          <w:color w:val="000000" w:themeColor="text1"/>
        </w:rPr>
        <w:t>. W</w:t>
      </w:r>
      <w:r w:rsidR="000E1ABC" w:rsidRPr="00AF655F">
        <w:rPr>
          <w:iCs/>
          <w:color w:val="000000" w:themeColor="text1"/>
        </w:rPr>
        <w:t> </w:t>
      </w:r>
      <w:r w:rsidR="006E4BDF" w:rsidRPr="00AF655F">
        <w:rPr>
          <w:iCs/>
          <w:color w:val="000000" w:themeColor="text1"/>
        </w:rPr>
        <w:t>przypadku pracownika zmieniającego jednostkę zatrudnienia w</w:t>
      </w:r>
      <w:r w:rsidR="00E47FAC" w:rsidRPr="00AF655F">
        <w:rPr>
          <w:iCs/>
          <w:color w:val="000000" w:themeColor="text1"/>
        </w:rPr>
        <w:t> </w:t>
      </w:r>
      <w:r w:rsidR="006E4BDF" w:rsidRPr="00AF655F">
        <w:rPr>
          <w:iCs/>
          <w:color w:val="000000" w:themeColor="text1"/>
        </w:rPr>
        <w:t>trakcie roku akademickiego, w okresie trwania zajęć, rozliczenie jego pensum następuje w jednostce docelowej.</w:t>
      </w:r>
    </w:p>
    <w:p w14:paraId="3C9AEA0F" w14:textId="5C059C05" w:rsidR="006E4BDF" w:rsidRPr="00AF655F" w:rsidRDefault="00ED5BA4" w:rsidP="006245C9">
      <w:pPr>
        <w:tabs>
          <w:tab w:val="left" w:pos="1260"/>
        </w:tabs>
        <w:ind w:left="1418" w:hanging="851"/>
        <w:jc w:val="both"/>
        <w:rPr>
          <w:color w:val="000000" w:themeColor="text1"/>
        </w:rPr>
      </w:pPr>
      <w:r w:rsidRPr="00AF655F">
        <w:rPr>
          <w:b/>
          <w:color w:val="000000" w:themeColor="text1"/>
        </w:rPr>
        <w:t>8</w:t>
      </w:r>
      <w:r w:rsidR="006E4BDF" w:rsidRPr="00AF655F">
        <w:rPr>
          <w:b/>
          <w:color w:val="000000" w:themeColor="text1"/>
        </w:rPr>
        <w:t>.</w:t>
      </w:r>
      <w:r w:rsidR="007C3C66" w:rsidRPr="00AF655F">
        <w:rPr>
          <w:b/>
          <w:color w:val="000000" w:themeColor="text1"/>
        </w:rPr>
        <w:t>5</w:t>
      </w:r>
      <w:r w:rsidR="006E4BDF" w:rsidRPr="00AF655F">
        <w:rPr>
          <w:b/>
          <w:color w:val="000000" w:themeColor="text1"/>
        </w:rPr>
        <w:t>.2</w:t>
      </w:r>
      <w:r w:rsidR="006E4BDF" w:rsidRPr="00AF655F">
        <w:rPr>
          <w:b/>
          <w:color w:val="000000" w:themeColor="text1"/>
        </w:rPr>
        <w:tab/>
      </w:r>
      <w:r w:rsidR="006E4BDF" w:rsidRPr="00AF655F">
        <w:rPr>
          <w:b/>
          <w:color w:val="000000" w:themeColor="text1"/>
        </w:rPr>
        <w:tab/>
      </w:r>
      <w:r w:rsidR="006E4BDF" w:rsidRPr="00AF655F">
        <w:rPr>
          <w:color w:val="000000" w:themeColor="text1"/>
        </w:rPr>
        <w:t>D</w:t>
      </w:r>
      <w:r w:rsidR="006E4BDF" w:rsidRPr="00AF655F">
        <w:rPr>
          <w:iCs/>
          <w:color w:val="000000" w:themeColor="text1"/>
        </w:rPr>
        <w:t>ział Kształcenia kontroluje poprawność przedstawionego rozliczenia pensum dydaktycznego dla wszystkich nauczycieli akademickich oraz rozliczenia zajęć zleconych</w:t>
      </w:r>
      <w:r w:rsidR="006E4BDF" w:rsidRPr="00AF655F">
        <w:rPr>
          <w:color w:val="000000" w:themeColor="text1"/>
        </w:rPr>
        <w:t xml:space="preserve"> pracownikom naukowo-technicznym i inżynieryjno-technicznym</w:t>
      </w:r>
      <w:r w:rsidR="006E4BDF" w:rsidRPr="00AF655F">
        <w:rPr>
          <w:iCs/>
          <w:color w:val="000000" w:themeColor="text1"/>
        </w:rPr>
        <w:t xml:space="preserve"> w oparciu o powierzenia zweryfikowane z danymi z systemu teleinformatycznego, co stanowi podstawę do wypłaty za godziny ponadwymiarowe</w:t>
      </w:r>
      <w:r w:rsidR="00DF66FD" w:rsidRPr="00AF655F">
        <w:rPr>
          <w:iCs/>
          <w:color w:val="000000" w:themeColor="text1"/>
        </w:rPr>
        <w:t xml:space="preserve"> oraz</w:t>
      </w:r>
      <w:r w:rsidR="006E4BDF" w:rsidRPr="00AF655F">
        <w:rPr>
          <w:iCs/>
          <w:color w:val="000000" w:themeColor="text1"/>
        </w:rPr>
        <w:t xml:space="preserve"> dopłat do wynagrodzenia</w:t>
      </w:r>
      <w:r w:rsidR="0017266F" w:rsidRPr="00AF655F">
        <w:rPr>
          <w:iCs/>
          <w:color w:val="000000" w:themeColor="text1"/>
        </w:rPr>
        <w:t>.</w:t>
      </w:r>
      <w:r w:rsidR="006E4BDF" w:rsidRPr="00AF655F">
        <w:rPr>
          <w:color w:val="000000" w:themeColor="text1"/>
        </w:rPr>
        <w:t xml:space="preserve"> </w:t>
      </w:r>
      <w:r w:rsidR="006E4BDF" w:rsidRPr="00AF655F">
        <w:rPr>
          <w:iCs/>
          <w:color w:val="000000" w:themeColor="text1"/>
        </w:rPr>
        <w:t xml:space="preserve">Przy niezgodności rozliczenia pensum z powierzeniami, </w:t>
      </w:r>
      <w:r w:rsidR="006E4BDF" w:rsidRPr="00AF655F">
        <w:rPr>
          <w:color w:val="000000" w:themeColor="text1"/>
        </w:rPr>
        <w:t>D</w:t>
      </w:r>
      <w:r w:rsidR="006E4BDF" w:rsidRPr="00AF655F">
        <w:rPr>
          <w:iCs/>
          <w:color w:val="000000" w:themeColor="text1"/>
        </w:rPr>
        <w:t>ział Kształcenia przekazuje rozliczenie pensum wydziałowi/studium, celem naniesienia poprawek, które zatwierdza dziekan wydziału/</w:t>
      </w:r>
      <w:r w:rsidR="000E1ABC" w:rsidRPr="00AF655F">
        <w:rPr>
          <w:iCs/>
          <w:color w:val="000000" w:themeColor="text1"/>
        </w:rPr>
        <w:t xml:space="preserve"> </w:t>
      </w:r>
      <w:r w:rsidRPr="00AF655F">
        <w:rPr>
          <w:iCs/>
          <w:color w:val="000000" w:themeColor="text1"/>
        </w:rPr>
        <w:t>dyrektor s</w:t>
      </w:r>
      <w:r w:rsidR="006E4BDF" w:rsidRPr="00AF655F">
        <w:rPr>
          <w:color w:val="000000" w:themeColor="text1"/>
        </w:rPr>
        <w:t>tudium</w:t>
      </w:r>
      <w:r w:rsidR="00965F76" w:rsidRPr="00AF655F">
        <w:rPr>
          <w:color w:val="000000" w:themeColor="text1"/>
        </w:rPr>
        <w:t>.</w:t>
      </w:r>
    </w:p>
    <w:p w14:paraId="3F1B62F4" w14:textId="4828F593" w:rsidR="00724ECF" w:rsidRPr="00AF655F" w:rsidRDefault="00ED5BA4" w:rsidP="006245C9">
      <w:pPr>
        <w:ind w:left="567" w:hanging="567"/>
        <w:jc w:val="both"/>
        <w:rPr>
          <w:b/>
          <w:color w:val="000000" w:themeColor="text1"/>
        </w:rPr>
      </w:pPr>
      <w:r w:rsidRPr="00AF655F">
        <w:rPr>
          <w:b/>
          <w:color w:val="000000" w:themeColor="text1"/>
        </w:rPr>
        <w:t>8.</w:t>
      </w:r>
      <w:r w:rsidR="007C3C66" w:rsidRPr="00AF655F">
        <w:rPr>
          <w:b/>
          <w:color w:val="000000" w:themeColor="text1"/>
        </w:rPr>
        <w:t>6</w:t>
      </w:r>
      <w:r w:rsidRPr="00AF655F">
        <w:rPr>
          <w:color w:val="000000" w:themeColor="text1"/>
        </w:rPr>
        <w:tab/>
      </w:r>
      <w:r w:rsidR="00724ECF" w:rsidRPr="00AF655F">
        <w:rPr>
          <w:color w:val="000000" w:themeColor="text1"/>
        </w:rPr>
        <w:t xml:space="preserve">Dokumenty dotyczące powierzenia zajęć oraz rozliczenia </w:t>
      </w:r>
      <w:r w:rsidR="008765BF" w:rsidRPr="00AF655F">
        <w:rPr>
          <w:color w:val="000000" w:themeColor="text1"/>
        </w:rPr>
        <w:t xml:space="preserve">rocznego </w:t>
      </w:r>
      <w:r w:rsidR="00724ECF" w:rsidRPr="00AF655F">
        <w:rPr>
          <w:color w:val="000000" w:themeColor="text1"/>
        </w:rPr>
        <w:t>pensum podlegają archiwizacji w jednostkach przez okres nie krótszy niż pięć lat, licząc od 1 stycznia następnego roku kalendarzowego po zakończeniu danego roku akademic</w:t>
      </w:r>
      <w:r w:rsidR="000E1ABC" w:rsidRPr="00AF655F">
        <w:rPr>
          <w:color w:val="000000" w:themeColor="text1"/>
        </w:rPr>
        <w:t>kiego, chyba że umowa zawarta z </w:t>
      </w:r>
      <w:r w:rsidR="00724ECF" w:rsidRPr="00AF655F">
        <w:rPr>
          <w:color w:val="000000" w:themeColor="text1"/>
        </w:rPr>
        <w:t>instytucją finansującą wymaga dłuższego okresu przechowywania dokumentacji archiwalnej. Po tym terminie dokumentacja jest brakowana zgodnie z</w:t>
      </w:r>
      <w:r w:rsidR="00E47FAC" w:rsidRPr="00AF655F">
        <w:rPr>
          <w:color w:val="000000" w:themeColor="text1"/>
        </w:rPr>
        <w:t> </w:t>
      </w:r>
      <w:r w:rsidR="00724ECF" w:rsidRPr="00AF655F">
        <w:rPr>
          <w:i/>
          <w:color w:val="000000" w:themeColor="text1"/>
        </w:rPr>
        <w:t>Instrukcją archiwalną w PWr.</w:t>
      </w:r>
      <w:r w:rsidR="00724ECF" w:rsidRPr="00AF655F">
        <w:rPr>
          <w:color w:val="000000" w:themeColor="text1"/>
        </w:rPr>
        <w:t xml:space="preserve"> </w:t>
      </w:r>
    </w:p>
    <w:p w14:paraId="6F738DFF" w14:textId="73C4E39D" w:rsidR="00724ECF" w:rsidRPr="006245C9" w:rsidRDefault="00ED5BA4" w:rsidP="000E1ABC">
      <w:pPr>
        <w:ind w:left="567" w:hanging="567"/>
        <w:jc w:val="both"/>
      </w:pPr>
      <w:r w:rsidRPr="00AF655F">
        <w:rPr>
          <w:b/>
          <w:color w:val="000000" w:themeColor="text1"/>
        </w:rPr>
        <w:t>8</w:t>
      </w:r>
      <w:r w:rsidR="00724ECF" w:rsidRPr="00AF655F">
        <w:rPr>
          <w:b/>
          <w:color w:val="000000" w:themeColor="text1"/>
        </w:rPr>
        <w:t>.</w:t>
      </w:r>
      <w:r w:rsidR="007C3C66" w:rsidRPr="00AF655F">
        <w:rPr>
          <w:b/>
          <w:color w:val="000000" w:themeColor="text1"/>
        </w:rPr>
        <w:t>7</w:t>
      </w:r>
      <w:r w:rsidR="00724ECF" w:rsidRPr="00AF655F">
        <w:rPr>
          <w:b/>
          <w:color w:val="000000" w:themeColor="text1"/>
        </w:rPr>
        <w:tab/>
      </w:r>
      <w:r w:rsidR="00724ECF" w:rsidRPr="00AF655F">
        <w:rPr>
          <w:color w:val="000000" w:themeColor="text1"/>
        </w:rPr>
        <w:t xml:space="preserve">Do zamawiania, zlecania, powierzania zajęć i rozliczania </w:t>
      </w:r>
      <w:r w:rsidR="008765BF" w:rsidRPr="00AF655F">
        <w:rPr>
          <w:color w:val="000000" w:themeColor="text1"/>
        </w:rPr>
        <w:t xml:space="preserve">rocznego </w:t>
      </w:r>
      <w:r w:rsidR="00724ECF" w:rsidRPr="00AF655F">
        <w:rPr>
          <w:color w:val="000000" w:themeColor="text1"/>
        </w:rPr>
        <w:t xml:space="preserve">pensum, należy stosować formularze udostępnione w systemie teleinformatycznym. W wypadku, gdy w systemie </w:t>
      </w:r>
      <w:r w:rsidR="008765BF" w:rsidRPr="00AF655F">
        <w:rPr>
          <w:color w:val="000000" w:themeColor="text1"/>
        </w:rPr>
        <w:lastRenderedPageBreak/>
        <w:t>teleinformatycznym</w:t>
      </w:r>
      <w:r w:rsidR="00724ECF" w:rsidRPr="00AF655F">
        <w:rPr>
          <w:color w:val="000000" w:themeColor="text1"/>
        </w:rPr>
        <w:t xml:space="preserve"> nie ma odpowiedniego formularza, należy</w:t>
      </w:r>
      <w:r w:rsidR="000E1ABC" w:rsidRPr="00AF655F">
        <w:rPr>
          <w:color w:val="000000" w:themeColor="text1"/>
        </w:rPr>
        <w:t xml:space="preserve"> posługiwać się załącznikami, o </w:t>
      </w:r>
      <w:r w:rsidR="00724ECF" w:rsidRPr="00AF655F">
        <w:rPr>
          <w:color w:val="000000" w:themeColor="text1"/>
        </w:rPr>
        <w:t xml:space="preserve">których mowa w niniejszych </w:t>
      </w:r>
      <w:r w:rsidR="00F92E53" w:rsidRPr="00AF655F">
        <w:rPr>
          <w:color w:val="000000" w:themeColor="text1"/>
        </w:rPr>
        <w:t>Zasadach</w:t>
      </w:r>
      <w:r w:rsidR="00724ECF" w:rsidRPr="00AF655F">
        <w:rPr>
          <w:color w:val="000000" w:themeColor="text1"/>
        </w:rPr>
        <w:t>.</w:t>
      </w:r>
    </w:p>
    <w:sectPr w:rsidR="00724ECF" w:rsidRPr="006245C9" w:rsidSect="000E1ABC">
      <w:headerReference w:type="default" r:id="rId8"/>
      <w:footerReference w:type="default" r:id="rId9"/>
      <w:pgSz w:w="11906" w:h="16838"/>
      <w:pgMar w:top="1134" w:right="1134" w:bottom="1134" w:left="1021" w:header="709" w:footer="5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5852" w16cex:dateUtc="2022-08-18T22:31:00Z"/>
  <w16cex:commentExtensible w16cex:durableId="26A9652F" w16cex:dateUtc="2022-08-18T23:26:00Z"/>
  <w16cex:commentExtensible w16cex:durableId="26A96589" w16cex:dateUtc="2022-08-18T23:27:00Z"/>
  <w16cex:commentExtensible w16cex:durableId="26A966C4" w16cex:dateUtc="2022-08-18T23:3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08486" w14:textId="77777777" w:rsidR="00B14DC6" w:rsidRDefault="00B14DC6" w:rsidP="006245C9">
      <w:r>
        <w:separator/>
      </w:r>
    </w:p>
  </w:endnote>
  <w:endnote w:type="continuationSeparator" w:id="0">
    <w:p w14:paraId="5439FC13" w14:textId="77777777" w:rsidR="00B14DC6" w:rsidRDefault="00B14DC6" w:rsidP="0062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524098"/>
      <w:docPartObj>
        <w:docPartGallery w:val="Page Numbers (Bottom of Page)"/>
        <w:docPartUnique/>
      </w:docPartObj>
    </w:sdtPr>
    <w:sdtEndPr/>
    <w:sdtContent>
      <w:sdt>
        <w:sdtPr>
          <w:id w:val="1728636285"/>
          <w:docPartObj>
            <w:docPartGallery w:val="Page Numbers (Top of Page)"/>
            <w:docPartUnique/>
          </w:docPartObj>
        </w:sdtPr>
        <w:sdtEndPr/>
        <w:sdtContent>
          <w:p w14:paraId="42810B48" w14:textId="4BFF6453" w:rsidR="00A721FB" w:rsidRDefault="00A721FB" w:rsidP="006245C9">
            <w:pPr>
              <w:pStyle w:val="Stopka"/>
              <w:jc w:val="right"/>
            </w:pPr>
            <w:r>
              <w:t xml:space="preserve">Strona </w:t>
            </w:r>
            <w:r>
              <w:rPr>
                <w:b/>
                <w:bCs/>
              </w:rPr>
              <w:fldChar w:fldCharType="begin"/>
            </w:r>
            <w:r>
              <w:rPr>
                <w:b/>
                <w:bCs/>
              </w:rPr>
              <w:instrText>PAGE</w:instrText>
            </w:r>
            <w:r>
              <w:rPr>
                <w:b/>
                <w:bCs/>
              </w:rPr>
              <w:fldChar w:fldCharType="separate"/>
            </w:r>
            <w:r w:rsidR="00155438">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155438">
              <w:rPr>
                <w:b/>
                <w:bCs/>
                <w:noProof/>
              </w:rPr>
              <w:t>10</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F3B0" w14:textId="77777777" w:rsidR="00B14DC6" w:rsidRDefault="00B14DC6" w:rsidP="006245C9">
      <w:r>
        <w:separator/>
      </w:r>
    </w:p>
  </w:footnote>
  <w:footnote w:type="continuationSeparator" w:id="0">
    <w:p w14:paraId="11305D0A" w14:textId="77777777" w:rsidR="00B14DC6" w:rsidRDefault="00B14DC6" w:rsidP="00624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7F7E" w14:textId="41FF8903" w:rsidR="00A721FB" w:rsidRPr="00AC3115" w:rsidRDefault="00A721FB" w:rsidP="00246194">
    <w:pPr>
      <w:pStyle w:val="Nagwek"/>
      <w:jc w:val="right"/>
      <w:rPr>
        <w:sz w:val="20"/>
        <w:szCs w:val="20"/>
      </w:rPr>
    </w:pPr>
    <w:r w:rsidRPr="00AC3115">
      <w:rPr>
        <w:sz w:val="20"/>
        <w:szCs w:val="20"/>
      </w:rPr>
      <w:t xml:space="preserve">Załącznik do ZW </w:t>
    </w:r>
    <w:r w:rsidR="00BA096B">
      <w:rPr>
        <w:sz w:val="20"/>
        <w:szCs w:val="20"/>
      </w:rPr>
      <w:t>43</w:t>
    </w:r>
    <w:r w:rsidR="00595CE5">
      <w:rPr>
        <w:sz w:val="20"/>
        <w:szCs w:val="20"/>
      </w:rPr>
      <w:t>/</w:t>
    </w:r>
    <w:r w:rsidR="00B739C8">
      <w:rPr>
        <w:sz w:val="20"/>
        <w:szCs w:val="20"/>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2A8"/>
    <w:multiLevelType w:val="multilevel"/>
    <w:tmpl w:val="CBCCE620"/>
    <w:lvl w:ilvl="0">
      <w:start w:val="6"/>
      <w:numFmt w:val="decimal"/>
      <w:lvlText w:val="%1"/>
      <w:lvlJc w:val="left"/>
      <w:pPr>
        <w:tabs>
          <w:tab w:val="num" w:pos="360"/>
        </w:tabs>
        <w:ind w:left="360" w:hanging="360"/>
      </w:pPr>
      <w:rPr>
        <w:rFonts w:hint="default"/>
        <w:u w:val="none"/>
      </w:rPr>
    </w:lvl>
    <w:lvl w:ilvl="1">
      <w:start w:val="7"/>
      <w:numFmt w:val="decimal"/>
      <w:lvlText w:val="%1.%2"/>
      <w:lvlJc w:val="left"/>
      <w:pPr>
        <w:tabs>
          <w:tab w:val="num" w:pos="360"/>
        </w:tabs>
        <w:ind w:left="360" w:hanging="360"/>
      </w:pPr>
      <w:rPr>
        <w:rFonts w:hint="default"/>
        <w:b/>
        <w:strike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09F238D7"/>
    <w:multiLevelType w:val="multilevel"/>
    <w:tmpl w:val="C6E0158E"/>
    <w:lvl w:ilvl="0">
      <w:start w:val="3"/>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496" w:hanging="1080"/>
      </w:pPr>
      <w:rPr>
        <w:rFonts w:hint="default"/>
        <w:b/>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2" w15:restartNumberingAfterBreak="0">
    <w:nsid w:val="36ED53E7"/>
    <w:multiLevelType w:val="multilevel"/>
    <w:tmpl w:val="00842DFC"/>
    <w:lvl w:ilvl="0">
      <w:start w:val="2"/>
      <w:numFmt w:val="decimal"/>
      <w:lvlText w:val="%1"/>
      <w:lvlJc w:val="left"/>
      <w:pPr>
        <w:ind w:left="360" w:hanging="360"/>
      </w:pPr>
      <w:rPr>
        <w:rFonts w:hint="default"/>
        <w:b/>
      </w:rPr>
    </w:lvl>
    <w:lvl w:ilvl="1">
      <w:start w:val="6"/>
      <w:numFmt w:val="decimal"/>
      <w:lvlText w:val="%1.%2"/>
      <w:lvlJc w:val="left"/>
      <w:pPr>
        <w:ind w:left="502"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FB17CC4"/>
    <w:multiLevelType w:val="multilevel"/>
    <w:tmpl w:val="732A7AAE"/>
    <w:lvl w:ilvl="0">
      <w:start w:val="4"/>
      <w:numFmt w:val="decimal"/>
      <w:lvlText w:val="%1"/>
      <w:lvlJc w:val="left"/>
      <w:pPr>
        <w:ind w:left="450" w:hanging="450"/>
      </w:pPr>
      <w:rPr>
        <w:rFonts w:hint="default"/>
        <w:b w:val="0"/>
      </w:rPr>
    </w:lvl>
    <w:lvl w:ilvl="1">
      <w:start w:val="14"/>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66642D2"/>
    <w:multiLevelType w:val="multilevel"/>
    <w:tmpl w:val="015C7F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79E16EE"/>
    <w:multiLevelType w:val="multilevel"/>
    <w:tmpl w:val="2F64670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0"/>
        </w:tabs>
        <w:ind w:left="1570" w:hanging="435"/>
      </w:pPr>
      <w:rPr>
        <w:rFonts w:hint="default"/>
        <w:b/>
      </w:rPr>
    </w:lvl>
    <w:lvl w:ilvl="2">
      <w:start w:val="1"/>
      <w:numFmt w:val="decimal"/>
      <w:lvlText w:val="%1.%2.%3"/>
      <w:lvlJc w:val="left"/>
      <w:pPr>
        <w:tabs>
          <w:tab w:val="num" w:pos="1374"/>
        </w:tabs>
        <w:ind w:left="1374" w:hanging="720"/>
      </w:pPr>
      <w:rPr>
        <w:rFonts w:hint="default"/>
        <w:b/>
      </w:rPr>
    </w:lvl>
    <w:lvl w:ilvl="3">
      <w:start w:val="1"/>
      <w:numFmt w:val="decimal"/>
      <w:lvlText w:val="%1.%2.%3.%4"/>
      <w:lvlJc w:val="left"/>
      <w:pPr>
        <w:tabs>
          <w:tab w:val="num" w:pos="1701"/>
        </w:tabs>
        <w:ind w:left="1701" w:hanging="720"/>
      </w:pPr>
      <w:rPr>
        <w:rFonts w:hint="default"/>
      </w:rPr>
    </w:lvl>
    <w:lvl w:ilvl="4">
      <w:start w:val="1"/>
      <w:numFmt w:val="decimal"/>
      <w:lvlText w:val="%1.%2.%3.%4.%5"/>
      <w:lvlJc w:val="left"/>
      <w:pPr>
        <w:tabs>
          <w:tab w:val="num" w:pos="2388"/>
        </w:tabs>
        <w:ind w:left="2388" w:hanging="1080"/>
      </w:pPr>
      <w:rPr>
        <w:rFonts w:hint="default"/>
      </w:rPr>
    </w:lvl>
    <w:lvl w:ilvl="5">
      <w:start w:val="1"/>
      <w:numFmt w:val="decimal"/>
      <w:lvlText w:val="%1.%2.%3.%4.%5.%6"/>
      <w:lvlJc w:val="left"/>
      <w:pPr>
        <w:tabs>
          <w:tab w:val="num" w:pos="2715"/>
        </w:tabs>
        <w:ind w:left="2715" w:hanging="1080"/>
      </w:pPr>
      <w:rPr>
        <w:rFonts w:hint="default"/>
      </w:rPr>
    </w:lvl>
    <w:lvl w:ilvl="6">
      <w:start w:val="1"/>
      <w:numFmt w:val="decimal"/>
      <w:lvlText w:val="%1.%2.%3.%4.%5.%6.%7"/>
      <w:lvlJc w:val="left"/>
      <w:pPr>
        <w:tabs>
          <w:tab w:val="num" w:pos="3402"/>
        </w:tabs>
        <w:ind w:left="3402" w:hanging="1440"/>
      </w:pPr>
      <w:rPr>
        <w:rFonts w:hint="default"/>
      </w:rPr>
    </w:lvl>
    <w:lvl w:ilvl="7">
      <w:start w:val="1"/>
      <w:numFmt w:val="decimal"/>
      <w:lvlText w:val="%1.%2.%3.%4.%5.%6.%7.%8"/>
      <w:lvlJc w:val="left"/>
      <w:pPr>
        <w:tabs>
          <w:tab w:val="num" w:pos="3729"/>
        </w:tabs>
        <w:ind w:left="3729" w:hanging="1440"/>
      </w:pPr>
      <w:rPr>
        <w:rFonts w:hint="default"/>
      </w:rPr>
    </w:lvl>
    <w:lvl w:ilvl="8">
      <w:start w:val="1"/>
      <w:numFmt w:val="decimal"/>
      <w:lvlText w:val="%1.%2.%3.%4.%5.%6.%7.%8.%9"/>
      <w:lvlJc w:val="left"/>
      <w:pPr>
        <w:tabs>
          <w:tab w:val="num" w:pos="4416"/>
        </w:tabs>
        <w:ind w:left="4416" w:hanging="1800"/>
      </w:pPr>
      <w:rPr>
        <w:rFonts w:hint="default"/>
      </w:rPr>
    </w:lvl>
  </w:abstractNum>
  <w:abstractNum w:abstractNumId="6" w15:restartNumberingAfterBreak="0">
    <w:nsid w:val="61414F01"/>
    <w:multiLevelType w:val="hybridMultilevel"/>
    <w:tmpl w:val="9AB0D4CA"/>
    <w:lvl w:ilvl="0" w:tplc="FD043CEC">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732C7"/>
    <w:multiLevelType w:val="multilevel"/>
    <w:tmpl w:val="5A9685E0"/>
    <w:lvl w:ilvl="0">
      <w:start w:val="9"/>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1BF7894"/>
    <w:multiLevelType w:val="multilevel"/>
    <w:tmpl w:val="015C7F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7F"/>
    <w:rsid w:val="00003B48"/>
    <w:rsid w:val="000071CA"/>
    <w:rsid w:val="0000780C"/>
    <w:rsid w:val="000140E8"/>
    <w:rsid w:val="0001623E"/>
    <w:rsid w:val="00027F28"/>
    <w:rsid w:val="00033D7F"/>
    <w:rsid w:val="00037597"/>
    <w:rsid w:val="0004108C"/>
    <w:rsid w:val="000422B1"/>
    <w:rsid w:val="000434D1"/>
    <w:rsid w:val="0006211A"/>
    <w:rsid w:val="000708BB"/>
    <w:rsid w:val="00077EEB"/>
    <w:rsid w:val="00095B5A"/>
    <w:rsid w:val="000A0B83"/>
    <w:rsid w:val="000A165D"/>
    <w:rsid w:val="000A1B44"/>
    <w:rsid w:val="000A242E"/>
    <w:rsid w:val="000A2C99"/>
    <w:rsid w:val="000B2B2C"/>
    <w:rsid w:val="000C1795"/>
    <w:rsid w:val="000D6E4F"/>
    <w:rsid w:val="000D6FBF"/>
    <w:rsid w:val="000D70A1"/>
    <w:rsid w:val="000E0748"/>
    <w:rsid w:val="000E1ABC"/>
    <w:rsid w:val="000E276F"/>
    <w:rsid w:val="000E3EFB"/>
    <w:rsid w:val="000E5A57"/>
    <w:rsid w:val="000F1EF4"/>
    <w:rsid w:val="000F514F"/>
    <w:rsid w:val="00102C28"/>
    <w:rsid w:val="00102F8C"/>
    <w:rsid w:val="00106269"/>
    <w:rsid w:val="001066A4"/>
    <w:rsid w:val="00110341"/>
    <w:rsid w:val="001138F5"/>
    <w:rsid w:val="00120EFF"/>
    <w:rsid w:val="0012186E"/>
    <w:rsid w:val="0012213A"/>
    <w:rsid w:val="00136BA0"/>
    <w:rsid w:val="00136E6B"/>
    <w:rsid w:val="00141A8F"/>
    <w:rsid w:val="00155438"/>
    <w:rsid w:val="00160C35"/>
    <w:rsid w:val="00160C63"/>
    <w:rsid w:val="00161188"/>
    <w:rsid w:val="00167BCB"/>
    <w:rsid w:val="00172604"/>
    <w:rsid w:val="0017266F"/>
    <w:rsid w:val="00176C2D"/>
    <w:rsid w:val="00182232"/>
    <w:rsid w:val="00182E57"/>
    <w:rsid w:val="00191B18"/>
    <w:rsid w:val="001927F5"/>
    <w:rsid w:val="00193ADA"/>
    <w:rsid w:val="0019405A"/>
    <w:rsid w:val="00194075"/>
    <w:rsid w:val="001940F3"/>
    <w:rsid w:val="00197D8F"/>
    <w:rsid w:val="001A4E8B"/>
    <w:rsid w:val="001A5BE3"/>
    <w:rsid w:val="001A6C99"/>
    <w:rsid w:val="001B4A0D"/>
    <w:rsid w:val="001D5974"/>
    <w:rsid w:val="001E3886"/>
    <w:rsid w:val="001F0C16"/>
    <w:rsid w:val="001F3006"/>
    <w:rsid w:val="00200B9E"/>
    <w:rsid w:val="0020443F"/>
    <w:rsid w:val="00206AF8"/>
    <w:rsid w:val="00206AF9"/>
    <w:rsid w:val="00211398"/>
    <w:rsid w:val="0021201A"/>
    <w:rsid w:val="00217569"/>
    <w:rsid w:val="0022020B"/>
    <w:rsid w:val="0022720B"/>
    <w:rsid w:val="00231FA5"/>
    <w:rsid w:val="00233887"/>
    <w:rsid w:val="00237157"/>
    <w:rsid w:val="00243F47"/>
    <w:rsid w:val="00244153"/>
    <w:rsid w:val="00246194"/>
    <w:rsid w:val="0025097A"/>
    <w:rsid w:val="00250CFA"/>
    <w:rsid w:val="00251272"/>
    <w:rsid w:val="0025565F"/>
    <w:rsid w:val="00263552"/>
    <w:rsid w:val="00263715"/>
    <w:rsid w:val="00270CA7"/>
    <w:rsid w:val="0028536B"/>
    <w:rsid w:val="002A5F15"/>
    <w:rsid w:val="002B5FFD"/>
    <w:rsid w:val="002B7408"/>
    <w:rsid w:val="002C12A3"/>
    <w:rsid w:val="002C43C1"/>
    <w:rsid w:val="002D69C0"/>
    <w:rsid w:val="002F0395"/>
    <w:rsid w:val="002F3877"/>
    <w:rsid w:val="002F68CF"/>
    <w:rsid w:val="00301FC2"/>
    <w:rsid w:val="003056C9"/>
    <w:rsid w:val="00311750"/>
    <w:rsid w:val="0031276C"/>
    <w:rsid w:val="00317192"/>
    <w:rsid w:val="0033363B"/>
    <w:rsid w:val="00337E35"/>
    <w:rsid w:val="0034652E"/>
    <w:rsid w:val="00350771"/>
    <w:rsid w:val="0035237A"/>
    <w:rsid w:val="00355F2B"/>
    <w:rsid w:val="003634D3"/>
    <w:rsid w:val="00367708"/>
    <w:rsid w:val="00375CF9"/>
    <w:rsid w:val="003859DE"/>
    <w:rsid w:val="00390599"/>
    <w:rsid w:val="003927EF"/>
    <w:rsid w:val="003A1F56"/>
    <w:rsid w:val="003A332C"/>
    <w:rsid w:val="003A7E21"/>
    <w:rsid w:val="003B011B"/>
    <w:rsid w:val="003B259A"/>
    <w:rsid w:val="003B7018"/>
    <w:rsid w:val="003B7FE7"/>
    <w:rsid w:val="003C04AD"/>
    <w:rsid w:val="003C4294"/>
    <w:rsid w:val="003C7085"/>
    <w:rsid w:val="003E02DE"/>
    <w:rsid w:val="003E09BF"/>
    <w:rsid w:val="003E155C"/>
    <w:rsid w:val="003F4CD4"/>
    <w:rsid w:val="0041022D"/>
    <w:rsid w:val="00413509"/>
    <w:rsid w:val="004152AE"/>
    <w:rsid w:val="004210D5"/>
    <w:rsid w:val="004347A8"/>
    <w:rsid w:val="00434ACC"/>
    <w:rsid w:val="004369B2"/>
    <w:rsid w:val="00437D5C"/>
    <w:rsid w:val="00442A03"/>
    <w:rsid w:val="00446968"/>
    <w:rsid w:val="004470B4"/>
    <w:rsid w:val="0047443F"/>
    <w:rsid w:val="004770A0"/>
    <w:rsid w:val="004831D7"/>
    <w:rsid w:val="00483ABA"/>
    <w:rsid w:val="00483C61"/>
    <w:rsid w:val="0048586F"/>
    <w:rsid w:val="0049088C"/>
    <w:rsid w:val="004934F9"/>
    <w:rsid w:val="00494DE5"/>
    <w:rsid w:val="00497A15"/>
    <w:rsid w:val="004C4BBF"/>
    <w:rsid w:val="004D0818"/>
    <w:rsid w:val="004D29C4"/>
    <w:rsid w:val="004D5D58"/>
    <w:rsid w:val="004E1B86"/>
    <w:rsid w:val="004F10FA"/>
    <w:rsid w:val="004F3CC2"/>
    <w:rsid w:val="004F459D"/>
    <w:rsid w:val="004F7E6F"/>
    <w:rsid w:val="00506AB0"/>
    <w:rsid w:val="005074DB"/>
    <w:rsid w:val="00511C14"/>
    <w:rsid w:val="0051409B"/>
    <w:rsid w:val="00514E35"/>
    <w:rsid w:val="005202C6"/>
    <w:rsid w:val="005221F4"/>
    <w:rsid w:val="005317A4"/>
    <w:rsid w:val="00533193"/>
    <w:rsid w:val="0053400B"/>
    <w:rsid w:val="005454FF"/>
    <w:rsid w:val="005500FC"/>
    <w:rsid w:val="00560C99"/>
    <w:rsid w:val="00563ADC"/>
    <w:rsid w:val="00564CCF"/>
    <w:rsid w:val="00564DB2"/>
    <w:rsid w:val="005672A0"/>
    <w:rsid w:val="0058023B"/>
    <w:rsid w:val="0059222C"/>
    <w:rsid w:val="0059279C"/>
    <w:rsid w:val="00593BE6"/>
    <w:rsid w:val="0059505B"/>
    <w:rsid w:val="00595364"/>
    <w:rsid w:val="005958A3"/>
    <w:rsid w:val="00595CE5"/>
    <w:rsid w:val="005A3D5F"/>
    <w:rsid w:val="005A58A3"/>
    <w:rsid w:val="005A611F"/>
    <w:rsid w:val="005B04C8"/>
    <w:rsid w:val="005B38A1"/>
    <w:rsid w:val="005B5181"/>
    <w:rsid w:val="005D6B68"/>
    <w:rsid w:val="005F67A5"/>
    <w:rsid w:val="00601AC3"/>
    <w:rsid w:val="00602398"/>
    <w:rsid w:val="006245C9"/>
    <w:rsid w:val="00626CBC"/>
    <w:rsid w:val="006315D5"/>
    <w:rsid w:val="00635FA9"/>
    <w:rsid w:val="00645BD1"/>
    <w:rsid w:val="00645DEA"/>
    <w:rsid w:val="0065104A"/>
    <w:rsid w:val="00675A2A"/>
    <w:rsid w:val="006764D0"/>
    <w:rsid w:val="006853D4"/>
    <w:rsid w:val="00691EB4"/>
    <w:rsid w:val="0069793E"/>
    <w:rsid w:val="00697F86"/>
    <w:rsid w:val="006A2552"/>
    <w:rsid w:val="006A53A8"/>
    <w:rsid w:val="006A5C3D"/>
    <w:rsid w:val="006B40C2"/>
    <w:rsid w:val="006B6126"/>
    <w:rsid w:val="006B7F21"/>
    <w:rsid w:val="006C6A49"/>
    <w:rsid w:val="006D0F1F"/>
    <w:rsid w:val="006D7E9B"/>
    <w:rsid w:val="006E06F4"/>
    <w:rsid w:val="006E4BDF"/>
    <w:rsid w:val="006E54F3"/>
    <w:rsid w:val="006E620B"/>
    <w:rsid w:val="006F10AD"/>
    <w:rsid w:val="006F36C7"/>
    <w:rsid w:val="006F6821"/>
    <w:rsid w:val="00701115"/>
    <w:rsid w:val="00713E67"/>
    <w:rsid w:val="00724ECF"/>
    <w:rsid w:val="00741147"/>
    <w:rsid w:val="007438D8"/>
    <w:rsid w:val="00751385"/>
    <w:rsid w:val="00753147"/>
    <w:rsid w:val="00755213"/>
    <w:rsid w:val="00757CA2"/>
    <w:rsid w:val="0076167F"/>
    <w:rsid w:val="007649AE"/>
    <w:rsid w:val="00767286"/>
    <w:rsid w:val="00767AA6"/>
    <w:rsid w:val="00780068"/>
    <w:rsid w:val="00785AA6"/>
    <w:rsid w:val="007869DC"/>
    <w:rsid w:val="00786D73"/>
    <w:rsid w:val="00791C21"/>
    <w:rsid w:val="0079619D"/>
    <w:rsid w:val="007A03C7"/>
    <w:rsid w:val="007A124D"/>
    <w:rsid w:val="007A3919"/>
    <w:rsid w:val="007A6F4F"/>
    <w:rsid w:val="007C3C66"/>
    <w:rsid w:val="007C46B7"/>
    <w:rsid w:val="007C61CE"/>
    <w:rsid w:val="007D5A8E"/>
    <w:rsid w:val="007D74CD"/>
    <w:rsid w:val="007E433F"/>
    <w:rsid w:val="007E7864"/>
    <w:rsid w:val="007F0343"/>
    <w:rsid w:val="00801604"/>
    <w:rsid w:val="008045FB"/>
    <w:rsid w:val="00804727"/>
    <w:rsid w:val="00813ADA"/>
    <w:rsid w:val="008149EE"/>
    <w:rsid w:val="00826EDA"/>
    <w:rsid w:val="00836DD5"/>
    <w:rsid w:val="00846E78"/>
    <w:rsid w:val="0085007B"/>
    <w:rsid w:val="00860260"/>
    <w:rsid w:val="00860543"/>
    <w:rsid w:val="00865D02"/>
    <w:rsid w:val="008765BF"/>
    <w:rsid w:val="00876B9B"/>
    <w:rsid w:val="0088395C"/>
    <w:rsid w:val="008948BB"/>
    <w:rsid w:val="008A1841"/>
    <w:rsid w:val="008B6A66"/>
    <w:rsid w:val="008B75BF"/>
    <w:rsid w:val="008C202B"/>
    <w:rsid w:val="008C3369"/>
    <w:rsid w:val="008C77E3"/>
    <w:rsid w:val="008D6BB1"/>
    <w:rsid w:val="008D7ADE"/>
    <w:rsid w:val="008E18A2"/>
    <w:rsid w:val="008E338C"/>
    <w:rsid w:val="008E380B"/>
    <w:rsid w:val="008E3CF4"/>
    <w:rsid w:val="008F0B7F"/>
    <w:rsid w:val="00903E6E"/>
    <w:rsid w:val="0093220C"/>
    <w:rsid w:val="00941506"/>
    <w:rsid w:val="00944619"/>
    <w:rsid w:val="00950F3D"/>
    <w:rsid w:val="00956826"/>
    <w:rsid w:val="00965F76"/>
    <w:rsid w:val="009734A5"/>
    <w:rsid w:val="00973A42"/>
    <w:rsid w:val="009742D4"/>
    <w:rsid w:val="009761EC"/>
    <w:rsid w:val="00980380"/>
    <w:rsid w:val="00980CA1"/>
    <w:rsid w:val="00990AD6"/>
    <w:rsid w:val="0099689F"/>
    <w:rsid w:val="00996C94"/>
    <w:rsid w:val="009B18AD"/>
    <w:rsid w:val="009B36FD"/>
    <w:rsid w:val="009B3DDB"/>
    <w:rsid w:val="009B5685"/>
    <w:rsid w:val="009C3555"/>
    <w:rsid w:val="009C4724"/>
    <w:rsid w:val="009D280F"/>
    <w:rsid w:val="009D2B18"/>
    <w:rsid w:val="009E5C9C"/>
    <w:rsid w:val="009E605F"/>
    <w:rsid w:val="009F60E4"/>
    <w:rsid w:val="00A04ABA"/>
    <w:rsid w:val="00A1049F"/>
    <w:rsid w:val="00A14A07"/>
    <w:rsid w:val="00A14F74"/>
    <w:rsid w:val="00A151E5"/>
    <w:rsid w:val="00A25E1B"/>
    <w:rsid w:val="00A260FD"/>
    <w:rsid w:val="00A41A74"/>
    <w:rsid w:val="00A43EF1"/>
    <w:rsid w:val="00A479D6"/>
    <w:rsid w:val="00A47E46"/>
    <w:rsid w:val="00A56FB7"/>
    <w:rsid w:val="00A62B5E"/>
    <w:rsid w:val="00A63135"/>
    <w:rsid w:val="00A6448C"/>
    <w:rsid w:val="00A668C4"/>
    <w:rsid w:val="00A6779C"/>
    <w:rsid w:val="00A70704"/>
    <w:rsid w:val="00A71404"/>
    <w:rsid w:val="00A7174A"/>
    <w:rsid w:val="00A721FB"/>
    <w:rsid w:val="00A74574"/>
    <w:rsid w:val="00A76D6A"/>
    <w:rsid w:val="00A860D4"/>
    <w:rsid w:val="00A863D6"/>
    <w:rsid w:val="00A87D4D"/>
    <w:rsid w:val="00A9444A"/>
    <w:rsid w:val="00A95AF8"/>
    <w:rsid w:val="00A96A8D"/>
    <w:rsid w:val="00AA09DE"/>
    <w:rsid w:val="00AA63D5"/>
    <w:rsid w:val="00AB75AE"/>
    <w:rsid w:val="00AC067B"/>
    <w:rsid w:val="00AC3115"/>
    <w:rsid w:val="00AC589C"/>
    <w:rsid w:val="00AC7E49"/>
    <w:rsid w:val="00AD01E7"/>
    <w:rsid w:val="00AE1DDE"/>
    <w:rsid w:val="00AE5F94"/>
    <w:rsid w:val="00AE607D"/>
    <w:rsid w:val="00AE619D"/>
    <w:rsid w:val="00AF1076"/>
    <w:rsid w:val="00AF248A"/>
    <w:rsid w:val="00AF3DD5"/>
    <w:rsid w:val="00AF4F76"/>
    <w:rsid w:val="00AF655F"/>
    <w:rsid w:val="00B04178"/>
    <w:rsid w:val="00B0527B"/>
    <w:rsid w:val="00B057D7"/>
    <w:rsid w:val="00B14DC6"/>
    <w:rsid w:val="00B15C6F"/>
    <w:rsid w:val="00B219D0"/>
    <w:rsid w:val="00B243F4"/>
    <w:rsid w:val="00B26E93"/>
    <w:rsid w:val="00B336C7"/>
    <w:rsid w:val="00B3434B"/>
    <w:rsid w:val="00B472B4"/>
    <w:rsid w:val="00B53AD1"/>
    <w:rsid w:val="00B70D91"/>
    <w:rsid w:val="00B71D07"/>
    <w:rsid w:val="00B739C8"/>
    <w:rsid w:val="00B801A9"/>
    <w:rsid w:val="00B85B07"/>
    <w:rsid w:val="00B85EBA"/>
    <w:rsid w:val="00B904D7"/>
    <w:rsid w:val="00B924A4"/>
    <w:rsid w:val="00B93356"/>
    <w:rsid w:val="00B9457B"/>
    <w:rsid w:val="00BA0322"/>
    <w:rsid w:val="00BA096B"/>
    <w:rsid w:val="00BA598B"/>
    <w:rsid w:val="00BA6E90"/>
    <w:rsid w:val="00BA7D3B"/>
    <w:rsid w:val="00BC02AE"/>
    <w:rsid w:val="00BC37C4"/>
    <w:rsid w:val="00BC4608"/>
    <w:rsid w:val="00BC7C04"/>
    <w:rsid w:val="00BD7E8A"/>
    <w:rsid w:val="00BF3068"/>
    <w:rsid w:val="00BF6951"/>
    <w:rsid w:val="00BF77DB"/>
    <w:rsid w:val="00C00CB9"/>
    <w:rsid w:val="00C0211A"/>
    <w:rsid w:val="00C04495"/>
    <w:rsid w:val="00C07814"/>
    <w:rsid w:val="00C12069"/>
    <w:rsid w:val="00C1437A"/>
    <w:rsid w:val="00C209B7"/>
    <w:rsid w:val="00C26A0A"/>
    <w:rsid w:val="00C30E5E"/>
    <w:rsid w:val="00C33074"/>
    <w:rsid w:val="00C547A1"/>
    <w:rsid w:val="00C54D80"/>
    <w:rsid w:val="00C56B75"/>
    <w:rsid w:val="00C73125"/>
    <w:rsid w:val="00C74B01"/>
    <w:rsid w:val="00C74E00"/>
    <w:rsid w:val="00C80558"/>
    <w:rsid w:val="00C82407"/>
    <w:rsid w:val="00C9588B"/>
    <w:rsid w:val="00CA4AFA"/>
    <w:rsid w:val="00CA6274"/>
    <w:rsid w:val="00CB2752"/>
    <w:rsid w:val="00CC6A4A"/>
    <w:rsid w:val="00CC6D71"/>
    <w:rsid w:val="00CC793D"/>
    <w:rsid w:val="00CD2982"/>
    <w:rsid w:val="00CE0753"/>
    <w:rsid w:val="00CE1EED"/>
    <w:rsid w:val="00CF1787"/>
    <w:rsid w:val="00CF4452"/>
    <w:rsid w:val="00CF51F4"/>
    <w:rsid w:val="00D05572"/>
    <w:rsid w:val="00D13C84"/>
    <w:rsid w:val="00D144EF"/>
    <w:rsid w:val="00D16092"/>
    <w:rsid w:val="00D23C56"/>
    <w:rsid w:val="00D26069"/>
    <w:rsid w:val="00D30472"/>
    <w:rsid w:val="00D305EE"/>
    <w:rsid w:val="00D3486D"/>
    <w:rsid w:val="00D4013B"/>
    <w:rsid w:val="00D4290C"/>
    <w:rsid w:val="00D451CA"/>
    <w:rsid w:val="00D623E6"/>
    <w:rsid w:val="00D67114"/>
    <w:rsid w:val="00D70D10"/>
    <w:rsid w:val="00D74224"/>
    <w:rsid w:val="00D90E5E"/>
    <w:rsid w:val="00DA0294"/>
    <w:rsid w:val="00DA4C0F"/>
    <w:rsid w:val="00DC2961"/>
    <w:rsid w:val="00DE0319"/>
    <w:rsid w:val="00DE2661"/>
    <w:rsid w:val="00DE2B75"/>
    <w:rsid w:val="00DE320A"/>
    <w:rsid w:val="00DF3742"/>
    <w:rsid w:val="00DF5E2B"/>
    <w:rsid w:val="00DF66FD"/>
    <w:rsid w:val="00E114B7"/>
    <w:rsid w:val="00E14D10"/>
    <w:rsid w:val="00E17D40"/>
    <w:rsid w:val="00E341BA"/>
    <w:rsid w:val="00E34AC5"/>
    <w:rsid w:val="00E34EE7"/>
    <w:rsid w:val="00E37DC6"/>
    <w:rsid w:val="00E46078"/>
    <w:rsid w:val="00E47FAC"/>
    <w:rsid w:val="00E536C8"/>
    <w:rsid w:val="00E53B70"/>
    <w:rsid w:val="00E577B2"/>
    <w:rsid w:val="00E6038B"/>
    <w:rsid w:val="00E6140B"/>
    <w:rsid w:val="00E61C39"/>
    <w:rsid w:val="00E656B3"/>
    <w:rsid w:val="00E658C6"/>
    <w:rsid w:val="00E702FE"/>
    <w:rsid w:val="00E709FA"/>
    <w:rsid w:val="00E81B94"/>
    <w:rsid w:val="00E84332"/>
    <w:rsid w:val="00E843B1"/>
    <w:rsid w:val="00E87D79"/>
    <w:rsid w:val="00E90189"/>
    <w:rsid w:val="00EA5AA4"/>
    <w:rsid w:val="00EB568B"/>
    <w:rsid w:val="00EC00A6"/>
    <w:rsid w:val="00EC664A"/>
    <w:rsid w:val="00EC7EEE"/>
    <w:rsid w:val="00ED5BA4"/>
    <w:rsid w:val="00EE5555"/>
    <w:rsid w:val="00EF2955"/>
    <w:rsid w:val="00EF3D3E"/>
    <w:rsid w:val="00EF4841"/>
    <w:rsid w:val="00F000E2"/>
    <w:rsid w:val="00F01B79"/>
    <w:rsid w:val="00F02241"/>
    <w:rsid w:val="00F0388F"/>
    <w:rsid w:val="00F038ED"/>
    <w:rsid w:val="00F06B01"/>
    <w:rsid w:val="00F109B8"/>
    <w:rsid w:val="00F12EF1"/>
    <w:rsid w:val="00F12F0A"/>
    <w:rsid w:val="00F14EC9"/>
    <w:rsid w:val="00F20E42"/>
    <w:rsid w:val="00F254A5"/>
    <w:rsid w:val="00F3295D"/>
    <w:rsid w:val="00F33C6E"/>
    <w:rsid w:val="00F36A51"/>
    <w:rsid w:val="00F43F87"/>
    <w:rsid w:val="00F50EFF"/>
    <w:rsid w:val="00F52396"/>
    <w:rsid w:val="00F52FA7"/>
    <w:rsid w:val="00F5391E"/>
    <w:rsid w:val="00F559F4"/>
    <w:rsid w:val="00F6179A"/>
    <w:rsid w:val="00F66911"/>
    <w:rsid w:val="00F67BAA"/>
    <w:rsid w:val="00F67D7D"/>
    <w:rsid w:val="00F721DB"/>
    <w:rsid w:val="00F84132"/>
    <w:rsid w:val="00F92206"/>
    <w:rsid w:val="00F92E53"/>
    <w:rsid w:val="00FA1108"/>
    <w:rsid w:val="00FA68AD"/>
    <w:rsid w:val="00FC5420"/>
    <w:rsid w:val="00FC6B7A"/>
    <w:rsid w:val="00FC752F"/>
    <w:rsid w:val="00FD30BD"/>
    <w:rsid w:val="00FE052A"/>
    <w:rsid w:val="00FE0F27"/>
    <w:rsid w:val="00FF0AF1"/>
    <w:rsid w:val="00FF3166"/>
    <w:rsid w:val="00FF37EC"/>
    <w:rsid w:val="00FF6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40D5"/>
  <w15:chartTrackingRefBased/>
  <w15:docId w15:val="{D72EB0BA-39F4-4F58-83FA-2782CB5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3D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rsid w:val="0003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33D7F"/>
    <w:rPr>
      <w:rFonts w:ascii="Courier New" w:eastAsia="Times New Roman" w:hAnsi="Courier New" w:cs="Courier New"/>
      <w:sz w:val="20"/>
      <w:szCs w:val="20"/>
      <w:lang w:eastAsia="pl-PL"/>
    </w:rPr>
  </w:style>
  <w:style w:type="character" w:styleId="Odwoaniedokomentarza">
    <w:name w:val="annotation reference"/>
    <w:semiHidden/>
    <w:rsid w:val="00033D7F"/>
    <w:rPr>
      <w:sz w:val="16"/>
      <w:szCs w:val="16"/>
    </w:rPr>
  </w:style>
  <w:style w:type="paragraph" w:styleId="Tekstkomentarza">
    <w:name w:val="annotation text"/>
    <w:basedOn w:val="Normalny"/>
    <w:link w:val="TekstkomentarzaZnak"/>
    <w:semiHidden/>
    <w:rsid w:val="00033D7F"/>
    <w:rPr>
      <w:sz w:val="20"/>
      <w:szCs w:val="20"/>
    </w:rPr>
  </w:style>
  <w:style w:type="character" w:customStyle="1" w:styleId="TekstkomentarzaZnak">
    <w:name w:val="Tekst komentarza Znak"/>
    <w:basedOn w:val="Domylnaczcionkaakapitu"/>
    <w:link w:val="Tekstkomentarza"/>
    <w:semiHidden/>
    <w:rsid w:val="00033D7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33D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D7F"/>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9793E"/>
    <w:rPr>
      <w:b/>
      <w:bCs/>
    </w:rPr>
  </w:style>
  <w:style w:type="character" w:customStyle="1" w:styleId="TematkomentarzaZnak">
    <w:name w:val="Temat komentarza Znak"/>
    <w:basedOn w:val="TekstkomentarzaZnak"/>
    <w:link w:val="Tematkomentarza"/>
    <w:uiPriority w:val="99"/>
    <w:semiHidden/>
    <w:rsid w:val="0069793E"/>
    <w:rPr>
      <w:rFonts w:ascii="Times New Roman" w:eastAsia="Times New Roman" w:hAnsi="Times New Roman" w:cs="Times New Roman"/>
      <w:b/>
      <w:bCs/>
      <w:sz w:val="20"/>
      <w:szCs w:val="20"/>
      <w:lang w:eastAsia="pl-PL"/>
    </w:rPr>
  </w:style>
  <w:style w:type="paragraph" w:customStyle="1" w:styleId="pkt">
    <w:name w:val="pkt"/>
    <w:basedOn w:val="Normalny"/>
    <w:rsid w:val="00E53B70"/>
    <w:pPr>
      <w:overflowPunct w:val="0"/>
      <w:autoSpaceDE w:val="0"/>
      <w:autoSpaceDN w:val="0"/>
      <w:adjustRightInd w:val="0"/>
      <w:spacing w:before="60" w:after="60"/>
      <w:ind w:left="851" w:hanging="295"/>
      <w:jc w:val="both"/>
      <w:textAlignment w:val="baseline"/>
    </w:pPr>
    <w:rPr>
      <w:szCs w:val="20"/>
    </w:rPr>
  </w:style>
  <w:style w:type="paragraph" w:styleId="Akapitzlist">
    <w:name w:val="List Paragraph"/>
    <w:basedOn w:val="Normalny"/>
    <w:uiPriority w:val="34"/>
    <w:qFormat/>
    <w:rsid w:val="001940F3"/>
    <w:pPr>
      <w:ind w:left="720"/>
      <w:contextualSpacing/>
    </w:pPr>
  </w:style>
  <w:style w:type="paragraph" w:styleId="Tekstpodstawowy2">
    <w:name w:val="Body Text 2"/>
    <w:basedOn w:val="Normalny"/>
    <w:link w:val="Tekstpodstawowy2Znak"/>
    <w:rsid w:val="00786D73"/>
    <w:pPr>
      <w:spacing w:after="120" w:line="480" w:lineRule="auto"/>
    </w:pPr>
  </w:style>
  <w:style w:type="character" w:customStyle="1" w:styleId="Tekstpodstawowy2Znak">
    <w:name w:val="Tekst podstawowy 2 Znak"/>
    <w:basedOn w:val="Domylnaczcionkaakapitu"/>
    <w:link w:val="Tekstpodstawowy2"/>
    <w:rsid w:val="00786D73"/>
    <w:rPr>
      <w:rFonts w:ascii="Times New Roman" w:eastAsia="Times New Roman" w:hAnsi="Times New Roman" w:cs="Times New Roman"/>
      <w:sz w:val="24"/>
      <w:szCs w:val="24"/>
      <w:lang w:eastAsia="pl-PL"/>
    </w:rPr>
  </w:style>
  <w:style w:type="character" w:styleId="Pogrubienie">
    <w:name w:val="Strong"/>
    <w:qFormat/>
    <w:rsid w:val="00786D73"/>
    <w:rPr>
      <w:b/>
      <w:bCs/>
    </w:rPr>
  </w:style>
  <w:style w:type="paragraph" w:styleId="Nagwek">
    <w:name w:val="header"/>
    <w:basedOn w:val="Normalny"/>
    <w:link w:val="NagwekZnak"/>
    <w:uiPriority w:val="99"/>
    <w:unhideWhenUsed/>
    <w:rsid w:val="006245C9"/>
    <w:pPr>
      <w:tabs>
        <w:tab w:val="center" w:pos="4536"/>
        <w:tab w:val="right" w:pos="9072"/>
      </w:tabs>
    </w:pPr>
  </w:style>
  <w:style w:type="character" w:customStyle="1" w:styleId="NagwekZnak">
    <w:name w:val="Nagłówek Znak"/>
    <w:basedOn w:val="Domylnaczcionkaakapitu"/>
    <w:link w:val="Nagwek"/>
    <w:uiPriority w:val="99"/>
    <w:rsid w:val="006245C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245C9"/>
    <w:pPr>
      <w:tabs>
        <w:tab w:val="center" w:pos="4536"/>
        <w:tab w:val="right" w:pos="9072"/>
      </w:tabs>
    </w:pPr>
  </w:style>
  <w:style w:type="character" w:customStyle="1" w:styleId="StopkaZnak">
    <w:name w:val="Stopka Znak"/>
    <w:basedOn w:val="Domylnaczcionkaakapitu"/>
    <w:link w:val="Stopka"/>
    <w:uiPriority w:val="99"/>
    <w:rsid w:val="006245C9"/>
    <w:rPr>
      <w:rFonts w:ascii="Times New Roman" w:eastAsia="Times New Roman" w:hAnsi="Times New Roman" w:cs="Times New Roman"/>
      <w:sz w:val="24"/>
      <w:szCs w:val="24"/>
      <w:lang w:eastAsia="pl-PL"/>
    </w:rPr>
  </w:style>
  <w:style w:type="paragraph" w:styleId="Poprawka">
    <w:name w:val="Revision"/>
    <w:hidden/>
    <w:uiPriority w:val="99"/>
    <w:semiHidden/>
    <w:rsid w:val="00A7140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6C6D-9A85-4F7D-9FD9-CA08CC1E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4476</Words>
  <Characters>26859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załącznik do ZW 83/2022</vt:lpstr>
    </vt:vector>
  </TitlesOfParts>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ZW 83/2022</dc:title>
  <dc:subject/>
  <dc:creator>Kamilla Zawisza</dc:creator>
  <cp:keywords>rozliczanie pensum</cp:keywords>
  <dc:description/>
  <cp:lastModifiedBy>Dorota Lenczuk</cp:lastModifiedBy>
  <cp:revision>14</cp:revision>
  <cp:lastPrinted>2024-05-24T06:21:00Z</cp:lastPrinted>
  <dcterms:created xsi:type="dcterms:W3CDTF">2024-05-09T07:10:00Z</dcterms:created>
  <dcterms:modified xsi:type="dcterms:W3CDTF">2024-05-24T06:55:00Z</dcterms:modified>
</cp:coreProperties>
</file>